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E1362" w14:textId="4CF8AB65" w:rsidR="00F61AE8" w:rsidRPr="00CE2D38" w:rsidRDefault="00F61AE8" w:rsidP="00D874BD">
      <w:pPr>
        <w:keepNext/>
        <w:widowControl w:val="0"/>
        <w:tabs>
          <w:tab w:val="center" w:pos="4961"/>
          <w:tab w:val="right" w:pos="9638"/>
        </w:tabs>
        <w:autoSpaceDE w:val="0"/>
        <w:autoSpaceDN w:val="0"/>
        <w:adjustRightInd w:val="0"/>
        <w:ind w:firstLine="284"/>
        <w:jc w:val="right"/>
        <w:outlineLvl w:val="2"/>
        <w:rPr>
          <w:b/>
          <w:bCs/>
        </w:rPr>
      </w:pPr>
      <w:bookmarkStart w:id="0" w:name="_GoBack"/>
      <w:bookmarkEnd w:id="0"/>
      <w:r w:rsidRPr="00706D57">
        <w:rPr>
          <w:b/>
        </w:rPr>
        <w:tab/>
      </w:r>
      <w:r w:rsidRPr="00706D57">
        <w:rPr>
          <w:b/>
        </w:rPr>
        <w:tab/>
      </w:r>
      <w:r w:rsidRPr="00CA3DA5">
        <w:rPr>
          <w:b/>
        </w:rPr>
        <w:t xml:space="preserve"> </w:t>
      </w:r>
      <w:r w:rsidR="00D874BD" w:rsidRPr="00CA3DA5">
        <w:rPr>
          <w:b/>
          <w:bCs/>
        </w:rPr>
        <w:t xml:space="preserve"> </w:t>
      </w:r>
      <w:r w:rsidR="00875B88" w:rsidRPr="00CE2D38">
        <w:rPr>
          <w:b/>
          <w:bCs/>
        </w:rPr>
        <w:t>«</w:t>
      </w:r>
      <w:r w:rsidRPr="00CE2D38">
        <w:rPr>
          <w:b/>
          <w:bCs/>
        </w:rPr>
        <w:t>УТВЕРЖДАЮ</w:t>
      </w:r>
      <w:r w:rsidR="00875B88" w:rsidRPr="00CE2D38">
        <w:rPr>
          <w:b/>
          <w:bCs/>
        </w:rPr>
        <w:t>»</w:t>
      </w:r>
    </w:p>
    <w:p w14:paraId="40FA5445" w14:textId="48B2C8AD" w:rsidR="00F61AE8" w:rsidRPr="00CE2D38" w:rsidRDefault="00F61AE8" w:rsidP="00F61AE8">
      <w:pPr>
        <w:keepNext/>
        <w:widowControl w:val="0"/>
        <w:tabs>
          <w:tab w:val="left" w:pos="6946"/>
        </w:tabs>
        <w:autoSpaceDE w:val="0"/>
        <w:autoSpaceDN w:val="0"/>
        <w:adjustRightInd w:val="0"/>
        <w:ind w:firstLine="284"/>
        <w:jc w:val="right"/>
        <w:outlineLvl w:val="1"/>
        <w:rPr>
          <w:b/>
          <w:bCs/>
        </w:rPr>
      </w:pPr>
      <w:r w:rsidRPr="00CE2D38">
        <w:rPr>
          <w:b/>
          <w:bCs/>
          <w:lang w:val="kk-KZ"/>
        </w:rPr>
        <w:t xml:space="preserve">           </w:t>
      </w:r>
      <w:r w:rsidR="00E900AC" w:rsidRPr="00CE2D38">
        <w:rPr>
          <w:b/>
          <w:bCs/>
        </w:rPr>
        <w:t>Г</w:t>
      </w:r>
      <w:r w:rsidRPr="00CE2D38">
        <w:rPr>
          <w:b/>
          <w:bCs/>
          <w:lang w:val="kk-KZ"/>
        </w:rPr>
        <w:t>енеральн</w:t>
      </w:r>
      <w:r w:rsidR="00E900AC" w:rsidRPr="00CE2D38">
        <w:rPr>
          <w:b/>
          <w:bCs/>
          <w:lang w:val="kk-KZ"/>
        </w:rPr>
        <w:t>ый</w:t>
      </w:r>
      <w:r w:rsidRPr="00CE2D38">
        <w:rPr>
          <w:b/>
          <w:bCs/>
          <w:lang w:val="kk-KZ"/>
        </w:rPr>
        <w:t xml:space="preserve"> директор</w:t>
      </w:r>
      <w:r w:rsidRPr="00CE2D38">
        <w:rPr>
          <w:rFonts w:eastAsia="Calibri"/>
          <w:b/>
          <w:i/>
          <w:lang w:eastAsia="en-US"/>
        </w:rPr>
        <w:t xml:space="preserve"> </w:t>
      </w:r>
    </w:p>
    <w:p w14:paraId="2706284C" w14:textId="77777777" w:rsidR="002C1495" w:rsidRPr="00CE2D38" w:rsidRDefault="00706D57" w:rsidP="00706D57">
      <w:pPr>
        <w:jc w:val="right"/>
        <w:rPr>
          <w:b/>
        </w:rPr>
      </w:pPr>
      <w:r w:rsidRPr="00CE2D38">
        <w:rPr>
          <w:b/>
        </w:rPr>
        <w:t>ТОО «</w:t>
      </w:r>
      <w:r w:rsidRPr="00CE2D38">
        <w:rPr>
          <w:b/>
          <w:lang w:val="en-US"/>
        </w:rPr>
        <w:t>International</w:t>
      </w:r>
      <w:r w:rsidRPr="00CE2D38">
        <w:rPr>
          <w:b/>
        </w:rPr>
        <w:t xml:space="preserve"> </w:t>
      </w:r>
      <w:r w:rsidRPr="00CE2D38">
        <w:rPr>
          <w:b/>
          <w:lang w:val="en-US"/>
        </w:rPr>
        <w:t>Academy</w:t>
      </w:r>
      <w:r w:rsidRPr="00CE2D38">
        <w:rPr>
          <w:b/>
        </w:rPr>
        <w:t xml:space="preserve"> </w:t>
      </w:r>
    </w:p>
    <w:p w14:paraId="28694CFD" w14:textId="3244AFCC" w:rsidR="00706D57" w:rsidRPr="00CE2D38" w:rsidRDefault="00706D57" w:rsidP="00706D57">
      <w:pPr>
        <w:jc w:val="right"/>
        <w:rPr>
          <w:b/>
          <w:lang w:val="en-US"/>
        </w:rPr>
      </w:pPr>
      <w:r w:rsidRPr="00CE2D38">
        <w:rPr>
          <w:b/>
          <w:lang w:val="en-US"/>
        </w:rPr>
        <w:t xml:space="preserve">of medicine and sciences» </w:t>
      </w:r>
    </w:p>
    <w:p w14:paraId="6F27DA59" w14:textId="25E8F0C4" w:rsidR="00875B88" w:rsidRPr="00CE2D38" w:rsidRDefault="002C1495" w:rsidP="00706D57">
      <w:pPr>
        <w:jc w:val="right"/>
        <w:rPr>
          <w:b/>
          <w:lang w:val="en-US"/>
        </w:rPr>
      </w:pPr>
      <w:r w:rsidRPr="00CE2D38">
        <w:rPr>
          <w:b/>
          <w:lang w:val="en-US"/>
        </w:rPr>
        <w:t>________________</w:t>
      </w:r>
      <w:r w:rsidR="00875B88" w:rsidRPr="00CE2D38">
        <w:rPr>
          <w:b/>
        </w:rPr>
        <w:t>Исмаилов</w:t>
      </w:r>
      <w:r w:rsidR="00875B88" w:rsidRPr="00CE2D38">
        <w:rPr>
          <w:b/>
          <w:lang w:val="en-US"/>
        </w:rPr>
        <w:t xml:space="preserve"> </w:t>
      </w:r>
      <w:r w:rsidR="00875B88" w:rsidRPr="00CE2D38">
        <w:rPr>
          <w:b/>
        </w:rPr>
        <w:t>Ж</w:t>
      </w:r>
      <w:r w:rsidR="00875B88" w:rsidRPr="00CE2D38">
        <w:rPr>
          <w:b/>
          <w:lang w:val="en-US"/>
        </w:rPr>
        <w:t xml:space="preserve">. </w:t>
      </w:r>
      <w:r w:rsidR="00875B88" w:rsidRPr="00CE2D38">
        <w:rPr>
          <w:b/>
        </w:rPr>
        <w:t>К</w:t>
      </w:r>
      <w:r w:rsidR="00875B88" w:rsidRPr="00CE2D38">
        <w:rPr>
          <w:b/>
          <w:lang w:val="en-US"/>
        </w:rPr>
        <w:t>.</w:t>
      </w:r>
    </w:p>
    <w:p w14:paraId="7469643E" w14:textId="7C9651E8" w:rsidR="002C1495" w:rsidRPr="00CE2D38" w:rsidRDefault="002C1495" w:rsidP="00706D57">
      <w:pPr>
        <w:jc w:val="right"/>
        <w:rPr>
          <w:b/>
        </w:rPr>
      </w:pPr>
      <w:r w:rsidRPr="00CE2D38">
        <w:rPr>
          <w:b/>
        </w:rPr>
        <w:t>«</w:t>
      </w:r>
      <w:r w:rsidR="00BA06D3">
        <w:rPr>
          <w:b/>
          <w:lang w:val="kk-KZ"/>
        </w:rPr>
        <w:t>13</w:t>
      </w:r>
      <w:r w:rsidRPr="00CE2D38">
        <w:rPr>
          <w:b/>
        </w:rPr>
        <w:t>»</w:t>
      </w:r>
      <w:r w:rsidR="00BA06D3">
        <w:rPr>
          <w:b/>
        </w:rPr>
        <w:t xml:space="preserve"> мая </w:t>
      </w:r>
      <w:r w:rsidRPr="00CE2D38">
        <w:rPr>
          <w:b/>
        </w:rPr>
        <w:t>202</w:t>
      </w:r>
      <w:r w:rsidR="0033334F">
        <w:rPr>
          <w:b/>
          <w:lang w:val="kk-KZ"/>
        </w:rPr>
        <w:t>2</w:t>
      </w:r>
      <w:r w:rsidRPr="00CE2D38">
        <w:rPr>
          <w:b/>
        </w:rPr>
        <w:t xml:space="preserve"> г.</w:t>
      </w:r>
    </w:p>
    <w:p w14:paraId="2FDE9935" w14:textId="77777777" w:rsidR="00F61AE8" w:rsidRPr="00CE2D38" w:rsidRDefault="00F61AE8" w:rsidP="00706D57">
      <w:pPr>
        <w:ind w:firstLine="284"/>
        <w:jc w:val="right"/>
        <w:rPr>
          <w:rFonts w:eastAsia="Calibri"/>
          <w:b/>
          <w:lang w:eastAsia="en-US"/>
        </w:rPr>
      </w:pPr>
    </w:p>
    <w:p w14:paraId="2222F764" w14:textId="19155F67" w:rsidR="00BC66C9" w:rsidRPr="00CE2D38" w:rsidRDefault="00CA3DA5" w:rsidP="00E4457D">
      <w:pPr>
        <w:jc w:val="center"/>
        <w:rPr>
          <w:rFonts w:eastAsia="Calibri"/>
          <w:b/>
          <w:lang w:val="kk-KZ" w:eastAsia="en-US"/>
        </w:rPr>
      </w:pPr>
      <w:r w:rsidRPr="00CE2D38">
        <w:rPr>
          <w:rFonts w:eastAsia="Calibri"/>
          <w:b/>
          <w:lang w:eastAsia="en-US"/>
        </w:rPr>
        <w:t>Конкурсная</w:t>
      </w:r>
      <w:r w:rsidR="00BC66C9" w:rsidRPr="00CE2D38">
        <w:rPr>
          <w:rFonts w:eastAsia="Calibri"/>
          <w:b/>
          <w:lang w:val="kk-KZ" w:eastAsia="en-US"/>
        </w:rPr>
        <w:t xml:space="preserve"> документаци</w:t>
      </w:r>
      <w:r w:rsidR="001E3298" w:rsidRPr="00CE2D38">
        <w:rPr>
          <w:rFonts w:eastAsia="Calibri"/>
          <w:b/>
          <w:lang w:val="kk-KZ" w:eastAsia="en-US"/>
        </w:rPr>
        <w:t>я</w:t>
      </w:r>
      <w:r w:rsidR="00BC66C9" w:rsidRPr="00CE2D38">
        <w:rPr>
          <w:rFonts w:eastAsia="Calibri"/>
          <w:b/>
          <w:lang w:val="kk-KZ" w:eastAsia="en-US"/>
        </w:rPr>
        <w:t>,</w:t>
      </w:r>
    </w:p>
    <w:p w14:paraId="32798913" w14:textId="387F079B" w:rsidR="00BC66C9" w:rsidRPr="00CE2D38" w:rsidRDefault="00BC66C9" w:rsidP="00E4457D">
      <w:pPr>
        <w:ind w:firstLine="284"/>
        <w:jc w:val="center"/>
        <w:rPr>
          <w:rFonts w:eastAsia="Calibri"/>
          <w:b/>
          <w:lang w:eastAsia="en-US"/>
        </w:rPr>
      </w:pPr>
      <w:r w:rsidRPr="00CE2D38">
        <w:rPr>
          <w:rFonts w:eastAsia="Calibri"/>
          <w:b/>
          <w:lang w:eastAsia="en-US"/>
        </w:rPr>
        <w:t xml:space="preserve">предоставляемая организатором </w:t>
      </w:r>
      <w:r w:rsidR="00CA3DA5" w:rsidRPr="00CE2D38">
        <w:rPr>
          <w:rFonts w:eastAsia="Calibri"/>
          <w:b/>
          <w:lang w:eastAsia="en-US"/>
        </w:rPr>
        <w:t>конкурс</w:t>
      </w:r>
      <w:r w:rsidRPr="00CE2D38">
        <w:rPr>
          <w:rFonts w:eastAsia="Calibri"/>
          <w:b/>
          <w:lang w:eastAsia="en-US"/>
        </w:rPr>
        <w:t>а потенциальным поставщикам</w:t>
      </w:r>
    </w:p>
    <w:p w14:paraId="01B7FA30" w14:textId="06D3E12E" w:rsidR="00706D57" w:rsidRPr="00CE2D38" w:rsidRDefault="00BC66C9" w:rsidP="00E4457D">
      <w:pPr>
        <w:pStyle w:val="af7"/>
        <w:jc w:val="center"/>
        <w:rPr>
          <w:b/>
          <w:snapToGrid w:val="0"/>
          <w:lang w:val="kk-KZ"/>
        </w:rPr>
      </w:pPr>
      <w:r w:rsidRPr="00CE2D38">
        <w:rPr>
          <w:rFonts w:eastAsia="Calibri"/>
          <w:b/>
          <w:lang w:eastAsia="en-US"/>
        </w:rPr>
        <w:t xml:space="preserve">для подготовки </w:t>
      </w:r>
      <w:r w:rsidR="00CA3DA5" w:rsidRPr="00CE2D38">
        <w:rPr>
          <w:rFonts w:eastAsia="Calibri"/>
          <w:b/>
          <w:lang w:eastAsia="en-US"/>
        </w:rPr>
        <w:t>конкурс</w:t>
      </w:r>
      <w:r w:rsidRPr="00CE2D38">
        <w:rPr>
          <w:rFonts w:eastAsia="Calibri"/>
          <w:b/>
          <w:lang w:eastAsia="en-US"/>
        </w:rPr>
        <w:t xml:space="preserve">ных заявок и участия в </w:t>
      </w:r>
      <w:r w:rsidR="00CA3DA5" w:rsidRPr="00CE2D38">
        <w:rPr>
          <w:rFonts w:eastAsia="Calibri"/>
          <w:b/>
          <w:lang w:eastAsia="en-US"/>
        </w:rPr>
        <w:t>конкурс</w:t>
      </w:r>
      <w:r w:rsidRPr="00CE2D38">
        <w:rPr>
          <w:rFonts w:eastAsia="Calibri"/>
          <w:b/>
          <w:lang w:eastAsia="en-US"/>
        </w:rPr>
        <w:t xml:space="preserve">е </w:t>
      </w:r>
      <w:r w:rsidR="00706D57" w:rsidRPr="00CE2D38">
        <w:rPr>
          <w:b/>
          <w:snapToGrid w:val="0"/>
          <w:lang w:val="kk-KZ"/>
        </w:rPr>
        <w:t>по закупу</w:t>
      </w:r>
      <w:r w:rsidR="00981E57">
        <w:rPr>
          <w:b/>
          <w:snapToGrid w:val="0"/>
          <w:lang w:val="kk-KZ"/>
        </w:rPr>
        <w:t xml:space="preserve"> работ</w:t>
      </w:r>
      <w:r w:rsidR="00706D57" w:rsidRPr="00CE2D38">
        <w:rPr>
          <w:b/>
          <w:snapToGrid w:val="0"/>
          <w:lang w:val="kk-KZ"/>
        </w:rPr>
        <w:t xml:space="preserve"> </w:t>
      </w:r>
    </w:p>
    <w:p w14:paraId="7E04947C" w14:textId="6F4842C5" w:rsidR="00DF3EA2" w:rsidRPr="0033334F" w:rsidRDefault="00C80329" w:rsidP="00DF3EA2">
      <w:pPr>
        <w:ind w:firstLine="708"/>
        <w:jc w:val="center"/>
        <w:rPr>
          <w:rFonts w:eastAsia="Calibri"/>
          <w:b/>
          <w:lang w:eastAsia="en-US"/>
        </w:rPr>
      </w:pPr>
      <w:r w:rsidRPr="00C80329">
        <w:rPr>
          <w:rFonts w:eastAsia="Calibri"/>
          <w:b/>
          <w:lang w:eastAsia="en-US"/>
        </w:rPr>
        <w:t xml:space="preserve"> </w:t>
      </w:r>
      <w:r w:rsidR="00DF3EA2" w:rsidRPr="00C80329">
        <w:rPr>
          <w:rFonts w:eastAsia="Calibri"/>
          <w:b/>
          <w:lang w:eastAsia="en-US"/>
        </w:rPr>
        <w:t>«</w:t>
      </w:r>
      <w:r w:rsidR="0033334F" w:rsidRPr="0033334F">
        <w:rPr>
          <w:rFonts w:eastAsia="Calibri"/>
          <w:b/>
          <w:lang w:eastAsia="en-US"/>
        </w:rPr>
        <w:t>Реконструкция  ГКП на ПХВ «Алматинская многопрофильная клиническая больница» со строительством пристроек лечебных корпусов на 360 коек со сносом существующих строений</w:t>
      </w:r>
      <w:r w:rsidR="00EF19D7">
        <w:rPr>
          <w:rFonts w:eastAsia="Calibri"/>
          <w:b/>
          <w:lang w:eastAsia="en-US"/>
        </w:rPr>
        <w:t xml:space="preserve">», </w:t>
      </w:r>
      <w:r w:rsidR="00EF19D7" w:rsidRPr="00EF19D7">
        <w:rPr>
          <w:rFonts w:eastAsia="Calibri"/>
          <w:b/>
          <w:lang w:eastAsia="en-US"/>
        </w:rPr>
        <w:t>1 очередь строительства (без наружных инженерных сетей) по месту расположения: Республика Казахстан, г.Алматы, Медеуский район, ул. Демченко 83б</w:t>
      </w:r>
      <w:r w:rsidR="00DF3EA2" w:rsidRPr="0033334F">
        <w:rPr>
          <w:rFonts w:eastAsia="Calibri"/>
          <w:b/>
          <w:lang w:eastAsia="en-US"/>
        </w:rPr>
        <w:t>».</w:t>
      </w:r>
    </w:p>
    <w:p w14:paraId="360423D3" w14:textId="3006BF74" w:rsidR="00BC66C9" w:rsidRPr="00CE2D38" w:rsidRDefault="00BC66C9" w:rsidP="003A2DDF">
      <w:pPr>
        <w:tabs>
          <w:tab w:val="left" w:pos="540"/>
        </w:tabs>
        <w:ind w:firstLine="540"/>
        <w:jc w:val="center"/>
        <w:rPr>
          <w:rFonts w:eastAsia="Calibri"/>
          <w:b/>
          <w:lang w:eastAsia="en-US"/>
        </w:rPr>
      </w:pPr>
    </w:p>
    <w:p w14:paraId="57DF1DCF" w14:textId="34BB9C46" w:rsidR="00BC66C9" w:rsidRPr="00CE2D38" w:rsidRDefault="00BC66C9" w:rsidP="0036512E">
      <w:pPr>
        <w:tabs>
          <w:tab w:val="left" w:pos="3975"/>
        </w:tabs>
        <w:ind w:firstLine="284"/>
        <w:jc w:val="center"/>
        <w:rPr>
          <w:rFonts w:eastAsia="Calibri"/>
          <w:b/>
          <w:lang w:eastAsia="en-US"/>
        </w:rPr>
      </w:pPr>
    </w:p>
    <w:p w14:paraId="5604A4C7" w14:textId="375A806F" w:rsidR="00DF3EA2" w:rsidRPr="00EF19D7" w:rsidRDefault="0045502F" w:rsidP="00DF3EA2">
      <w:pPr>
        <w:ind w:firstLine="708"/>
        <w:jc w:val="both"/>
        <w:rPr>
          <w:lang w:val="kk-KZ"/>
        </w:rPr>
      </w:pPr>
      <w:r w:rsidRPr="00CE2D38">
        <w:t xml:space="preserve">Настоящая </w:t>
      </w:r>
      <w:r w:rsidR="00CA3DA5" w:rsidRPr="00CE2D38">
        <w:t>конкурс</w:t>
      </w:r>
      <w:r w:rsidR="00BC66C9" w:rsidRPr="00CE2D38">
        <w:t xml:space="preserve">ная документация разработана </w:t>
      </w:r>
      <w:r w:rsidR="00BC66C9" w:rsidRPr="00CE2D38">
        <w:rPr>
          <w:rFonts w:eastAsia="Calibri"/>
          <w:lang w:eastAsia="en-US"/>
        </w:rPr>
        <w:t xml:space="preserve">с целью предоставления потенциальным поставщикам полной информации об условиях и порядке проведения </w:t>
      </w:r>
      <w:r w:rsidR="00CA3DA5" w:rsidRPr="00CE2D38">
        <w:rPr>
          <w:rFonts w:eastAsia="Calibri"/>
          <w:lang w:eastAsia="en-US"/>
        </w:rPr>
        <w:t>конкурс</w:t>
      </w:r>
      <w:r w:rsidR="00BC66C9" w:rsidRPr="00CE2D38">
        <w:rPr>
          <w:rFonts w:eastAsia="Calibri"/>
          <w:lang w:eastAsia="en-US"/>
        </w:rPr>
        <w:t>а</w:t>
      </w:r>
      <w:r w:rsidR="00875B88" w:rsidRPr="00CE2D38">
        <w:rPr>
          <w:rFonts w:eastAsia="Calibri"/>
          <w:lang w:eastAsia="en-US"/>
        </w:rPr>
        <w:t xml:space="preserve"> </w:t>
      </w:r>
      <w:r w:rsidR="00875B88" w:rsidRPr="00CE2D38">
        <w:rPr>
          <w:snapToGrid w:val="0"/>
          <w:lang w:val="kk-KZ"/>
        </w:rPr>
        <w:t xml:space="preserve">по закупу </w:t>
      </w:r>
      <w:r w:rsidR="00981E57">
        <w:rPr>
          <w:snapToGrid w:val="0"/>
          <w:lang w:val="kk-KZ"/>
        </w:rPr>
        <w:t xml:space="preserve">работ </w:t>
      </w:r>
      <w:r w:rsidR="00DF3EA2" w:rsidRPr="00CE2D38">
        <w:rPr>
          <w:snapToGrid w:val="0"/>
          <w:lang w:val="kk-KZ"/>
        </w:rPr>
        <w:t xml:space="preserve">«Реконструкция  </w:t>
      </w:r>
      <w:r w:rsidR="00DF3EA2" w:rsidRPr="00CE2D38">
        <w:t xml:space="preserve">ГКП на ПХВ «Алматинская многопрофильная клиническая больница» </w:t>
      </w:r>
      <w:r w:rsidR="0033334F">
        <w:rPr>
          <w:lang w:val="kk-KZ"/>
        </w:rPr>
        <w:t>со строительством пристроек лечебных корпусов на 360 коек со сносом существующих строений</w:t>
      </w:r>
      <w:r w:rsidR="00EF19D7">
        <w:rPr>
          <w:lang w:val="kk-KZ"/>
        </w:rPr>
        <w:t xml:space="preserve">», </w:t>
      </w:r>
      <w:r w:rsidR="00EF19D7" w:rsidRPr="00EF19D7">
        <w:rPr>
          <w:lang w:val="kk-KZ"/>
        </w:rPr>
        <w:t>1 очередь строительства (без наружных инженерных сетей)</w:t>
      </w:r>
      <w:r w:rsidR="00EF19D7">
        <w:rPr>
          <w:lang w:val="kk-KZ"/>
        </w:rPr>
        <w:t xml:space="preserve"> </w:t>
      </w:r>
      <w:r w:rsidR="00EF19D7" w:rsidRPr="00EF19D7">
        <w:rPr>
          <w:lang w:val="kk-KZ"/>
        </w:rPr>
        <w:t>по месту расположения: Республика Казахстан, г.Алматы, Медеуский район, ул. Демченко 83б</w:t>
      </w:r>
      <w:r w:rsidR="00DF3EA2" w:rsidRPr="00EF19D7">
        <w:rPr>
          <w:lang w:val="kk-KZ"/>
        </w:rPr>
        <w:t>».</w:t>
      </w:r>
    </w:p>
    <w:p w14:paraId="7C01B99F" w14:textId="292A2228" w:rsidR="00875B88" w:rsidRPr="00CE2D38" w:rsidRDefault="00981E57" w:rsidP="00E21222">
      <w:pPr>
        <w:pStyle w:val="af7"/>
        <w:ind w:firstLine="708"/>
        <w:jc w:val="both"/>
      </w:pPr>
      <w:r>
        <w:rPr>
          <w:lang w:val="kk-KZ"/>
        </w:rPr>
        <w:t>Стоимость работ</w:t>
      </w:r>
      <w:r w:rsidR="00F437F2">
        <w:t xml:space="preserve">: по </w:t>
      </w:r>
      <w:r w:rsidR="00DB246E" w:rsidRPr="00DB246E">
        <w:t xml:space="preserve">проектно-сметной документации </w:t>
      </w:r>
      <w:r>
        <w:t>(далее</w:t>
      </w:r>
      <w:r w:rsidR="00DB246E">
        <w:t>-</w:t>
      </w:r>
      <w:r w:rsidR="00F437F2">
        <w:t>ПСД</w:t>
      </w:r>
      <w:r w:rsidR="00DB246E">
        <w:t>)</w:t>
      </w:r>
      <w:r>
        <w:t xml:space="preserve">                            </w:t>
      </w:r>
      <w:r>
        <w:rPr>
          <w:lang w:val="kk-KZ"/>
        </w:rPr>
        <w:t xml:space="preserve">676 634 824 </w:t>
      </w:r>
      <w:r>
        <w:t>(</w:t>
      </w:r>
      <w:r w:rsidRPr="00981E57">
        <w:rPr>
          <w:lang w:val="kk-KZ"/>
        </w:rPr>
        <w:t>шестьсот семьдесят шесть миллионов шестьсот тридцать четыре тысячи восемьсот двадцать четыре</w:t>
      </w:r>
      <w:r>
        <w:rPr>
          <w:lang w:val="kk-KZ"/>
        </w:rPr>
        <w:t>) тенге 00 тиын</w:t>
      </w:r>
      <w:r w:rsidR="00F437F2">
        <w:t>.</w:t>
      </w:r>
    </w:p>
    <w:p w14:paraId="3614596C" w14:textId="6072682C" w:rsidR="00875B88" w:rsidRPr="00CE2D38" w:rsidRDefault="00875B88" w:rsidP="00660EDC">
      <w:pPr>
        <w:ind w:firstLine="708"/>
        <w:jc w:val="both"/>
      </w:pPr>
      <w:r w:rsidRPr="00CE2D38">
        <w:rPr>
          <w:rFonts w:eastAsia="Calibri"/>
          <w:lang w:eastAsia="en-US"/>
        </w:rPr>
        <w:t xml:space="preserve">Заказчик и организатор </w:t>
      </w:r>
      <w:r w:rsidR="00CA3DA5" w:rsidRPr="00CE2D38">
        <w:rPr>
          <w:rFonts w:eastAsia="Calibri"/>
          <w:lang w:eastAsia="en-US"/>
        </w:rPr>
        <w:t>конкурс</w:t>
      </w:r>
      <w:r w:rsidRPr="00CE2D38">
        <w:rPr>
          <w:rFonts w:eastAsia="Calibri"/>
          <w:lang w:eastAsia="en-US"/>
        </w:rPr>
        <w:t xml:space="preserve">а: </w:t>
      </w:r>
      <w:r w:rsidRPr="00CE2D38">
        <w:t>ТОО «</w:t>
      </w:r>
      <w:r w:rsidRPr="00CE2D38">
        <w:rPr>
          <w:lang w:val="en-US"/>
        </w:rPr>
        <w:t>International</w:t>
      </w:r>
      <w:r w:rsidRPr="00CE2D38">
        <w:t xml:space="preserve"> </w:t>
      </w:r>
      <w:r w:rsidRPr="00CE2D38">
        <w:rPr>
          <w:lang w:val="en-US"/>
        </w:rPr>
        <w:t>Academy</w:t>
      </w:r>
      <w:r w:rsidRPr="00CE2D38">
        <w:t xml:space="preserve"> </w:t>
      </w:r>
      <w:r w:rsidRPr="00CE2D38">
        <w:rPr>
          <w:lang w:val="en-US"/>
        </w:rPr>
        <w:t>of</w:t>
      </w:r>
      <w:r w:rsidRPr="00CE2D38">
        <w:t xml:space="preserve"> </w:t>
      </w:r>
      <w:r w:rsidRPr="00CE2D38">
        <w:rPr>
          <w:lang w:val="en-US"/>
        </w:rPr>
        <w:t>medicine</w:t>
      </w:r>
      <w:r w:rsidRPr="00CE2D38">
        <w:t xml:space="preserve"> </w:t>
      </w:r>
      <w:r w:rsidRPr="00CE2D38">
        <w:rPr>
          <w:lang w:val="en-US"/>
        </w:rPr>
        <w:t>and</w:t>
      </w:r>
      <w:r w:rsidRPr="00CE2D38">
        <w:t xml:space="preserve"> </w:t>
      </w:r>
      <w:r w:rsidRPr="00CE2D38">
        <w:rPr>
          <w:lang w:val="en-US"/>
        </w:rPr>
        <w:t>sciences</w:t>
      </w:r>
      <w:r w:rsidRPr="00CE2D38">
        <w:t>»</w:t>
      </w:r>
      <w:r w:rsidR="00660EDC" w:rsidRPr="00CE2D38">
        <w:t xml:space="preserve"> (ИНТЕРНЭШНЛ </w:t>
      </w:r>
      <w:r w:rsidR="008034E7" w:rsidRPr="00CE2D38">
        <w:t>АКАДЕМИ</w:t>
      </w:r>
      <w:r w:rsidR="00660EDC" w:rsidRPr="00CE2D38">
        <w:t xml:space="preserve"> ОФ МЕДИЦИН ЭНД САЙНСИС)</w:t>
      </w:r>
      <w:r w:rsidR="009C1A35" w:rsidRPr="00CE2D38">
        <w:t>.</w:t>
      </w:r>
    </w:p>
    <w:p w14:paraId="2505A886" w14:textId="77777777" w:rsidR="008E3E81" w:rsidRPr="00CE2D38" w:rsidRDefault="0003070B" w:rsidP="009D7097">
      <w:pPr>
        <w:tabs>
          <w:tab w:val="left" w:pos="567"/>
        </w:tabs>
        <w:ind w:firstLine="567"/>
        <w:jc w:val="both"/>
        <w:rPr>
          <w:rFonts w:eastAsia="Calibri"/>
          <w:lang w:eastAsia="en-US"/>
        </w:rPr>
      </w:pPr>
      <w:r w:rsidRPr="00CE2D38">
        <w:rPr>
          <w:rFonts w:eastAsia="Calibri"/>
          <w:lang w:eastAsia="en-US"/>
        </w:rPr>
        <w:t xml:space="preserve"> </w:t>
      </w:r>
      <w:r w:rsidR="00467DFB" w:rsidRPr="00CE2D38">
        <w:rPr>
          <w:rFonts w:eastAsia="Calibri"/>
          <w:lang w:eastAsia="en-US"/>
        </w:rPr>
        <w:tab/>
      </w:r>
      <w:r w:rsidR="00467DFB" w:rsidRPr="00CE2D38">
        <w:rPr>
          <w:rFonts w:eastAsia="Calibri"/>
          <w:lang w:eastAsia="en-US"/>
        </w:rPr>
        <w:tab/>
      </w:r>
      <w:r w:rsidR="00467DFB" w:rsidRPr="00CE2D38">
        <w:rPr>
          <w:rFonts w:eastAsia="Calibri"/>
          <w:lang w:eastAsia="en-US"/>
        </w:rPr>
        <w:tab/>
      </w:r>
      <w:r w:rsidR="00467DFB" w:rsidRPr="00CE2D38">
        <w:rPr>
          <w:rFonts w:eastAsia="Calibri"/>
          <w:lang w:eastAsia="en-US"/>
        </w:rPr>
        <w:tab/>
      </w:r>
      <w:r w:rsidR="00467DFB" w:rsidRPr="00CE2D38">
        <w:rPr>
          <w:rFonts w:eastAsia="Calibri"/>
          <w:lang w:eastAsia="en-US"/>
        </w:rPr>
        <w:tab/>
      </w:r>
    </w:p>
    <w:p w14:paraId="26593899" w14:textId="59CE503E" w:rsidR="00863965" w:rsidRPr="00CE2D38" w:rsidRDefault="00863965" w:rsidP="009D7097">
      <w:pPr>
        <w:tabs>
          <w:tab w:val="left" w:pos="567"/>
        </w:tabs>
        <w:ind w:firstLine="567"/>
        <w:jc w:val="center"/>
        <w:rPr>
          <w:rFonts w:eastAsia="Calibri"/>
          <w:b/>
          <w:lang w:eastAsia="en-US"/>
        </w:rPr>
      </w:pPr>
      <w:r w:rsidRPr="00CE2D38">
        <w:rPr>
          <w:rFonts w:eastAsia="Calibri"/>
          <w:b/>
          <w:lang w:eastAsia="en-US"/>
        </w:rPr>
        <w:t>1</w:t>
      </w:r>
      <w:r w:rsidRPr="00CE2D38">
        <w:rPr>
          <w:rFonts w:eastAsia="Calibri"/>
          <w:lang w:eastAsia="en-US"/>
        </w:rPr>
        <w:t>.</w:t>
      </w:r>
      <w:r w:rsidRPr="00CE2D38">
        <w:rPr>
          <w:rFonts w:eastAsia="Calibri"/>
          <w:b/>
          <w:lang w:eastAsia="en-US"/>
        </w:rPr>
        <w:t xml:space="preserve">Предмет </w:t>
      </w:r>
      <w:r w:rsidR="00CA3DA5" w:rsidRPr="00CE2D38">
        <w:rPr>
          <w:rFonts w:eastAsia="Calibri"/>
          <w:b/>
          <w:lang w:eastAsia="en-US"/>
        </w:rPr>
        <w:t>конкурс</w:t>
      </w:r>
      <w:r w:rsidRPr="00CE2D38">
        <w:rPr>
          <w:rFonts w:eastAsia="Calibri"/>
          <w:b/>
          <w:lang w:eastAsia="en-US"/>
        </w:rPr>
        <w:t>а</w:t>
      </w:r>
    </w:p>
    <w:p w14:paraId="529271A8" w14:textId="506D26E8" w:rsidR="009C1A35" w:rsidRPr="00EF19D7" w:rsidRDefault="00863965" w:rsidP="00DF3EA2">
      <w:pPr>
        <w:ind w:firstLine="708"/>
        <w:jc w:val="both"/>
      </w:pPr>
      <w:r w:rsidRPr="00CE2D38">
        <w:rPr>
          <w:rFonts w:eastAsia="Calibri"/>
          <w:lang w:eastAsia="en-US"/>
        </w:rPr>
        <w:t>1.1.</w:t>
      </w:r>
      <w:r w:rsidR="009C1A35" w:rsidRPr="00CE2D38">
        <w:rPr>
          <w:rFonts w:eastAsia="Calibri"/>
          <w:lang w:eastAsia="en-US"/>
        </w:rPr>
        <w:t xml:space="preserve"> </w:t>
      </w:r>
      <w:r w:rsidR="00CA3DA5" w:rsidRPr="00CE2D38">
        <w:t>Конкурс</w:t>
      </w:r>
      <w:r w:rsidR="009C1A35" w:rsidRPr="00CE2D38">
        <w:t xml:space="preserve"> </w:t>
      </w:r>
      <w:r w:rsidR="009C1A35" w:rsidRPr="00CE2D38">
        <w:rPr>
          <w:snapToGrid w:val="0"/>
          <w:lang w:val="kk-KZ"/>
        </w:rPr>
        <w:t>по закуп</w:t>
      </w:r>
      <w:r w:rsidR="008F738A" w:rsidRPr="00CE2D38">
        <w:rPr>
          <w:snapToGrid w:val="0"/>
          <w:lang w:val="kk-KZ"/>
        </w:rPr>
        <w:t>ке</w:t>
      </w:r>
      <w:r w:rsidR="00981E57">
        <w:rPr>
          <w:snapToGrid w:val="0"/>
          <w:lang w:val="kk-KZ"/>
        </w:rPr>
        <w:t xml:space="preserve"> работ</w:t>
      </w:r>
      <w:r w:rsidR="009C1A35" w:rsidRPr="00CE2D38">
        <w:rPr>
          <w:snapToGrid w:val="0"/>
          <w:lang w:val="kk-KZ"/>
        </w:rPr>
        <w:t xml:space="preserve"> </w:t>
      </w:r>
      <w:r w:rsidR="00DF3EA2" w:rsidRPr="00CE2D38">
        <w:rPr>
          <w:snapToGrid w:val="0"/>
          <w:lang w:val="kk-KZ"/>
        </w:rPr>
        <w:t>«</w:t>
      </w:r>
      <w:r w:rsidR="0033334F" w:rsidRPr="00CE2D38">
        <w:rPr>
          <w:snapToGrid w:val="0"/>
          <w:lang w:val="kk-KZ"/>
        </w:rPr>
        <w:t xml:space="preserve">Реконструкция  </w:t>
      </w:r>
      <w:r w:rsidR="0033334F" w:rsidRPr="00CE2D38">
        <w:t xml:space="preserve">ГКП на ПХВ «Алматинская многопрофильная клиническая больница» </w:t>
      </w:r>
      <w:r w:rsidR="0033334F">
        <w:rPr>
          <w:lang w:val="kk-KZ"/>
        </w:rPr>
        <w:t>со строительством пристроек лечебных корпусов на 360 коек со сносом существующих строений</w:t>
      </w:r>
      <w:r w:rsidR="00EF19D7">
        <w:rPr>
          <w:lang w:val="kk-KZ"/>
        </w:rPr>
        <w:t xml:space="preserve">», </w:t>
      </w:r>
      <w:r w:rsidR="00EF19D7" w:rsidRPr="00EF19D7">
        <w:t>1 очередь строительства (без наружных инженерных сетей)</w:t>
      </w:r>
      <w:r w:rsidR="00EF19D7">
        <w:t xml:space="preserve"> </w:t>
      </w:r>
      <w:r w:rsidR="00EF19D7" w:rsidRPr="00EF19D7">
        <w:t>по месту расположения: Республика Казахстан, г.Алматы, Медеуский район, ул. Демченко 83б</w:t>
      </w:r>
      <w:r w:rsidR="00DF3EA2" w:rsidRPr="00CE2D38">
        <w:t>»</w:t>
      </w:r>
      <w:r w:rsidR="003F2956" w:rsidRPr="00CE2D38">
        <w:t xml:space="preserve"> </w:t>
      </w:r>
      <w:r w:rsidR="009C1A35" w:rsidRPr="00CE2D38">
        <w:t xml:space="preserve">проводиться </w:t>
      </w:r>
      <w:r w:rsidR="009C1A35" w:rsidRPr="00EF19D7">
        <w:t xml:space="preserve">в три этапа: </w:t>
      </w:r>
    </w:p>
    <w:p w14:paraId="571F2806" w14:textId="7BB2AD90" w:rsidR="009C1A35" w:rsidRPr="00CE2D38" w:rsidRDefault="00625170" w:rsidP="00625170">
      <w:pPr>
        <w:tabs>
          <w:tab w:val="left" w:pos="284"/>
          <w:tab w:val="left" w:pos="709"/>
        </w:tabs>
        <w:jc w:val="both"/>
        <w:rPr>
          <w:rFonts w:eastAsia="Calibri"/>
          <w:lang w:eastAsia="en-US"/>
        </w:rPr>
      </w:pPr>
      <w:r w:rsidRPr="00CE2D38">
        <w:rPr>
          <w:rFonts w:eastAsia="Calibri"/>
          <w:lang w:eastAsia="en-US"/>
        </w:rPr>
        <w:tab/>
      </w:r>
      <w:r w:rsidRPr="00CE2D38">
        <w:rPr>
          <w:rFonts w:eastAsia="Calibri"/>
          <w:lang w:eastAsia="en-US"/>
        </w:rPr>
        <w:tab/>
      </w:r>
      <w:r w:rsidR="007D723A" w:rsidRPr="00CE2D38">
        <w:rPr>
          <w:rFonts w:eastAsia="Calibri"/>
          <w:lang w:val="en-US" w:eastAsia="en-US"/>
        </w:rPr>
        <w:t>I</w:t>
      </w:r>
      <w:r w:rsidR="009C1A35" w:rsidRPr="00CE2D38">
        <w:rPr>
          <w:rFonts w:eastAsia="Calibri"/>
          <w:lang w:eastAsia="en-US"/>
        </w:rPr>
        <w:t xml:space="preserve">-этап – </w:t>
      </w:r>
      <w:r w:rsidRPr="00CE2D38">
        <w:rPr>
          <w:rFonts w:eastAsia="Calibri"/>
          <w:lang w:eastAsia="en-US"/>
        </w:rPr>
        <w:t>К</w:t>
      </w:r>
      <w:r w:rsidR="009C1A35" w:rsidRPr="00CE2D38">
        <w:rPr>
          <w:rFonts w:eastAsia="Calibri"/>
          <w:lang w:eastAsia="en-US"/>
        </w:rPr>
        <w:t>валификационный отбор</w:t>
      </w:r>
      <w:r w:rsidR="004877CE" w:rsidRPr="00CE2D38">
        <w:rPr>
          <w:rFonts w:eastAsia="Calibri"/>
          <w:lang w:eastAsia="en-US"/>
        </w:rPr>
        <w:t>,</w:t>
      </w:r>
      <w:r w:rsidR="009C1A35" w:rsidRPr="00CE2D38">
        <w:rPr>
          <w:rFonts w:eastAsia="Calibri"/>
          <w:lang w:eastAsia="en-US"/>
        </w:rPr>
        <w:t xml:space="preserve"> рассмотрение </w:t>
      </w:r>
      <w:r w:rsidR="00CA3DA5" w:rsidRPr="00CE2D38">
        <w:rPr>
          <w:rFonts w:eastAsia="Calibri"/>
          <w:lang w:eastAsia="en-US"/>
        </w:rPr>
        <w:t>конкурс</w:t>
      </w:r>
      <w:r w:rsidR="009C1A35" w:rsidRPr="00CE2D38">
        <w:rPr>
          <w:rFonts w:eastAsia="Calibri"/>
          <w:lang w:eastAsia="en-US"/>
        </w:rPr>
        <w:t xml:space="preserve">ной комиссией документов потенциальных поставщиков, представленных в подтверждение соответствия квалификационным требованиям согласно п. 2 настоящей </w:t>
      </w:r>
      <w:r w:rsidR="00CA3DA5" w:rsidRPr="00CE2D38">
        <w:rPr>
          <w:rFonts w:eastAsia="Calibri"/>
          <w:lang w:eastAsia="en-US"/>
        </w:rPr>
        <w:t>конкурс</w:t>
      </w:r>
      <w:r w:rsidR="009C1A35" w:rsidRPr="00CE2D38">
        <w:rPr>
          <w:rFonts w:eastAsia="Calibri"/>
          <w:lang w:eastAsia="en-US"/>
        </w:rPr>
        <w:t xml:space="preserve">ной документации и предоставление допуска ко </w:t>
      </w:r>
      <w:r w:rsidR="007D723A" w:rsidRPr="00CE2D38">
        <w:rPr>
          <w:rFonts w:eastAsia="Calibri"/>
          <w:lang w:val="en-US" w:eastAsia="en-US"/>
        </w:rPr>
        <w:t>II</w:t>
      </w:r>
      <w:r w:rsidR="007D723A" w:rsidRPr="00CE2D38">
        <w:rPr>
          <w:rFonts w:eastAsia="Calibri"/>
          <w:lang w:eastAsia="en-US"/>
        </w:rPr>
        <w:t>-этап</w:t>
      </w:r>
      <w:r w:rsidR="009C1A35" w:rsidRPr="00CE2D38">
        <w:rPr>
          <w:rFonts w:eastAsia="Calibri"/>
          <w:lang w:eastAsia="en-US"/>
        </w:rPr>
        <w:t>у</w:t>
      </w:r>
      <w:r w:rsidR="004877CE" w:rsidRPr="00CE2D38">
        <w:rPr>
          <w:rFonts w:eastAsia="Calibri"/>
          <w:lang w:eastAsia="en-US"/>
        </w:rPr>
        <w:t xml:space="preserve"> в течение </w:t>
      </w:r>
      <w:r w:rsidR="0000361B" w:rsidRPr="00CE2D38">
        <w:rPr>
          <w:rFonts w:eastAsia="Calibri"/>
          <w:lang w:eastAsia="en-US"/>
        </w:rPr>
        <w:t>двух</w:t>
      </w:r>
      <w:r w:rsidR="004877CE" w:rsidRPr="00CE2D38">
        <w:rPr>
          <w:rFonts w:eastAsia="Calibri"/>
          <w:lang w:eastAsia="en-US"/>
        </w:rPr>
        <w:t xml:space="preserve"> </w:t>
      </w:r>
      <w:r w:rsidR="002A4B55" w:rsidRPr="00CE2D38">
        <w:rPr>
          <w:rFonts w:eastAsia="Calibri"/>
          <w:lang w:eastAsia="en-US"/>
        </w:rPr>
        <w:t>рабочих</w:t>
      </w:r>
      <w:r w:rsidR="004877CE" w:rsidRPr="00CE2D38">
        <w:rPr>
          <w:rFonts w:eastAsia="Calibri"/>
          <w:lang w:eastAsia="en-US"/>
        </w:rPr>
        <w:t xml:space="preserve"> дней;</w:t>
      </w:r>
    </w:p>
    <w:p w14:paraId="20595A35" w14:textId="49BEA19F" w:rsidR="00AE2713" w:rsidRPr="00CE2D38" w:rsidRDefault="007D723A" w:rsidP="00625170">
      <w:pPr>
        <w:tabs>
          <w:tab w:val="left" w:pos="284"/>
          <w:tab w:val="left" w:pos="709"/>
        </w:tabs>
        <w:jc w:val="both"/>
      </w:pPr>
      <w:r w:rsidRPr="00CE2D38">
        <w:rPr>
          <w:rFonts w:eastAsia="Calibri"/>
          <w:lang w:eastAsia="en-US"/>
        </w:rPr>
        <w:tab/>
      </w:r>
      <w:r w:rsidRPr="00CE2D38">
        <w:rPr>
          <w:rFonts w:eastAsia="Calibri"/>
          <w:lang w:eastAsia="en-US"/>
        </w:rPr>
        <w:tab/>
      </w:r>
      <w:r w:rsidRPr="00CE2D38">
        <w:rPr>
          <w:rFonts w:eastAsia="Calibri"/>
          <w:lang w:val="en-US" w:eastAsia="en-US"/>
        </w:rPr>
        <w:t>II</w:t>
      </w:r>
      <w:r w:rsidR="00625170" w:rsidRPr="00CE2D38">
        <w:rPr>
          <w:rFonts w:eastAsia="Calibri"/>
          <w:lang w:eastAsia="en-US"/>
        </w:rPr>
        <w:t>-этап –</w:t>
      </w:r>
      <w:r w:rsidRPr="00CE2D38">
        <w:rPr>
          <w:rFonts w:eastAsia="Calibri"/>
          <w:lang w:eastAsia="en-US"/>
        </w:rPr>
        <w:t xml:space="preserve"> Р</w:t>
      </w:r>
      <w:r w:rsidR="009C1A35" w:rsidRPr="00CE2D38">
        <w:t>ассмотрение</w:t>
      </w:r>
      <w:r w:rsidRPr="00CE2D38">
        <w:t xml:space="preserve"> и обсуждение с </w:t>
      </w:r>
      <w:r w:rsidR="0099529A" w:rsidRPr="00CE2D38">
        <w:t>допущенными ко</w:t>
      </w:r>
      <w:r w:rsidR="0099529A" w:rsidRPr="00CE2D38">
        <w:rPr>
          <w:rFonts w:eastAsia="Calibri"/>
          <w:lang w:eastAsia="en-US"/>
        </w:rPr>
        <w:t xml:space="preserve"> </w:t>
      </w:r>
      <w:r w:rsidR="0099529A" w:rsidRPr="00CE2D38">
        <w:rPr>
          <w:rFonts w:eastAsia="Calibri"/>
          <w:lang w:val="en-US" w:eastAsia="en-US"/>
        </w:rPr>
        <w:t>II</w:t>
      </w:r>
      <w:r w:rsidR="0099529A" w:rsidRPr="00CE2D38">
        <w:rPr>
          <w:rFonts w:eastAsia="Calibri"/>
          <w:lang w:eastAsia="en-US"/>
        </w:rPr>
        <w:t xml:space="preserve">-этапу </w:t>
      </w:r>
      <w:r w:rsidRPr="00CE2D38">
        <w:t>потенциальными поставщиками</w:t>
      </w:r>
      <w:r w:rsidRPr="00CE2D38">
        <w:rPr>
          <w:rFonts w:eastAsia="Calibri"/>
          <w:lang w:eastAsia="en-US"/>
        </w:rPr>
        <w:t xml:space="preserve">, </w:t>
      </w:r>
      <w:r w:rsidRPr="00CE2D38">
        <w:t xml:space="preserve"> </w:t>
      </w:r>
      <w:r w:rsidR="009C1A35" w:rsidRPr="00CE2D38">
        <w:t xml:space="preserve"> </w:t>
      </w:r>
      <w:r w:rsidRPr="00CE2D38">
        <w:t xml:space="preserve">ценовых предложений </w:t>
      </w:r>
      <w:r w:rsidR="009C1A35" w:rsidRPr="00CE2D38">
        <w:t xml:space="preserve">и предоставление допуска к </w:t>
      </w:r>
      <w:r w:rsidRPr="00CE2D38">
        <w:rPr>
          <w:rFonts w:eastAsia="Calibri"/>
          <w:lang w:val="en-US" w:eastAsia="en-US"/>
        </w:rPr>
        <w:t>III</w:t>
      </w:r>
      <w:r w:rsidRPr="00CE2D38">
        <w:rPr>
          <w:rFonts w:eastAsia="Calibri"/>
          <w:lang w:eastAsia="en-US"/>
        </w:rPr>
        <w:t>-этап</w:t>
      </w:r>
      <w:r w:rsidR="009C1A35" w:rsidRPr="00CE2D38">
        <w:t>у</w:t>
      </w:r>
      <w:r w:rsidR="004877CE" w:rsidRPr="00CE2D38">
        <w:t xml:space="preserve"> в течение </w:t>
      </w:r>
      <w:r w:rsidR="00704AE1" w:rsidRPr="00CE2D38">
        <w:t>двух</w:t>
      </w:r>
      <w:r w:rsidR="004877CE" w:rsidRPr="00CE2D38">
        <w:t xml:space="preserve"> </w:t>
      </w:r>
      <w:r w:rsidR="002A4B55" w:rsidRPr="00CE2D38">
        <w:t>рабочих</w:t>
      </w:r>
      <w:r w:rsidR="004877CE" w:rsidRPr="00CE2D38">
        <w:t xml:space="preserve"> дней</w:t>
      </w:r>
      <w:r w:rsidR="00AE2713" w:rsidRPr="00CE2D38">
        <w:t xml:space="preserve">; </w:t>
      </w:r>
    </w:p>
    <w:p w14:paraId="3D450E8D" w14:textId="688A96EF" w:rsidR="009C1A35" w:rsidRPr="00CE2D38" w:rsidRDefault="00AE2713" w:rsidP="009251B4">
      <w:pPr>
        <w:tabs>
          <w:tab w:val="left" w:pos="284"/>
          <w:tab w:val="left" w:pos="709"/>
        </w:tabs>
        <w:jc w:val="both"/>
        <w:rPr>
          <w:rFonts w:eastAsia="Calibri"/>
          <w:lang w:eastAsia="en-US"/>
        </w:rPr>
      </w:pPr>
      <w:r w:rsidRPr="00CE2D38">
        <w:tab/>
      </w:r>
      <w:r w:rsidRPr="00CE2D38">
        <w:tab/>
      </w:r>
      <w:r w:rsidR="007D723A" w:rsidRPr="00CE2D38">
        <w:rPr>
          <w:rFonts w:eastAsia="Calibri"/>
          <w:lang w:val="en-US" w:eastAsia="en-US"/>
        </w:rPr>
        <w:t>III</w:t>
      </w:r>
      <w:r w:rsidR="009C1A35" w:rsidRPr="00CE2D38">
        <w:rPr>
          <w:rFonts w:eastAsia="Calibri"/>
          <w:lang w:eastAsia="en-US"/>
        </w:rPr>
        <w:t xml:space="preserve">-этап </w:t>
      </w:r>
      <w:r w:rsidR="00625170" w:rsidRPr="00CE2D38">
        <w:rPr>
          <w:rFonts w:eastAsia="Calibri"/>
          <w:lang w:eastAsia="en-US"/>
        </w:rPr>
        <w:t>–</w:t>
      </w:r>
      <w:r w:rsidR="009C1A35" w:rsidRPr="00CE2D38">
        <w:rPr>
          <w:rFonts w:eastAsia="Calibri"/>
          <w:lang w:eastAsia="en-US"/>
        </w:rPr>
        <w:t xml:space="preserve"> </w:t>
      </w:r>
      <w:r w:rsidR="0099529A" w:rsidRPr="00CE2D38">
        <w:rPr>
          <w:rFonts w:eastAsia="Calibri"/>
          <w:lang w:eastAsia="en-US"/>
        </w:rPr>
        <w:t>Прямые переговоры</w:t>
      </w:r>
      <w:r w:rsidR="009D17A6" w:rsidRPr="00CE2D38">
        <w:rPr>
          <w:rFonts w:eastAsia="Calibri"/>
          <w:lang w:eastAsia="en-US"/>
        </w:rPr>
        <w:t xml:space="preserve">. </w:t>
      </w:r>
      <w:r w:rsidR="00625170" w:rsidRPr="00CE2D38">
        <w:rPr>
          <w:rFonts w:eastAsia="Calibri"/>
          <w:lang w:eastAsia="en-US"/>
        </w:rPr>
        <w:t>О</w:t>
      </w:r>
      <w:r w:rsidR="009C1A35" w:rsidRPr="00CE2D38">
        <w:rPr>
          <w:rFonts w:eastAsia="Calibri"/>
          <w:lang w:eastAsia="en-US"/>
        </w:rPr>
        <w:t xml:space="preserve">бсуждение с потенциальными поставщиками </w:t>
      </w:r>
      <w:r w:rsidR="00625170" w:rsidRPr="00CE2D38">
        <w:rPr>
          <w:rFonts w:eastAsia="Calibri"/>
          <w:lang w:eastAsia="en-US"/>
        </w:rPr>
        <w:t xml:space="preserve">сроков выполнения работ, </w:t>
      </w:r>
      <w:r w:rsidR="0099529A" w:rsidRPr="00CE2D38">
        <w:rPr>
          <w:rFonts w:eastAsia="Calibri"/>
          <w:lang w:eastAsia="en-US"/>
        </w:rPr>
        <w:t xml:space="preserve">стоимости </w:t>
      </w:r>
      <w:r w:rsidR="009251B4">
        <w:rPr>
          <w:rFonts w:eastAsia="Calibri"/>
          <w:lang w:val="kk-KZ" w:eastAsia="en-US"/>
        </w:rPr>
        <w:t>работ</w:t>
      </w:r>
      <w:r w:rsidR="0099529A" w:rsidRPr="00CE2D38">
        <w:rPr>
          <w:rFonts w:eastAsia="Calibri"/>
          <w:lang w:eastAsia="en-US"/>
        </w:rPr>
        <w:t xml:space="preserve"> и </w:t>
      </w:r>
      <w:r w:rsidR="009C1A35" w:rsidRPr="00CE2D38">
        <w:rPr>
          <w:rFonts w:eastAsia="Calibri"/>
          <w:lang w:eastAsia="en-US"/>
        </w:rPr>
        <w:t>условий договора</w:t>
      </w:r>
      <w:r w:rsidR="0099529A" w:rsidRPr="00CE2D38">
        <w:rPr>
          <w:rFonts w:eastAsia="Calibri"/>
          <w:lang w:eastAsia="en-US"/>
        </w:rPr>
        <w:t>. П</w:t>
      </w:r>
      <w:r w:rsidR="009C1A35" w:rsidRPr="00CE2D38">
        <w:rPr>
          <w:rFonts w:eastAsia="Calibri"/>
          <w:lang w:eastAsia="en-US"/>
        </w:rPr>
        <w:t xml:space="preserve">одведение итогов </w:t>
      </w:r>
      <w:r w:rsidR="00CA3DA5" w:rsidRPr="00CE2D38">
        <w:rPr>
          <w:rFonts w:eastAsia="Calibri"/>
          <w:lang w:eastAsia="en-US"/>
        </w:rPr>
        <w:t>конкурс</w:t>
      </w:r>
      <w:r w:rsidR="009C1A35" w:rsidRPr="00CE2D38">
        <w:rPr>
          <w:rFonts w:eastAsia="Calibri"/>
          <w:lang w:eastAsia="en-US"/>
        </w:rPr>
        <w:t>а</w:t>
      </w:r>
      <w:r w:rsidR="0099529A" w:rsidRPr="00CE2D38">
        <w:rPr>
          <w:rFonts w:eastAsia="Calibri"/>
          <w:lang w:eastAsia="en-US"/>
        </w:rPr>
        <w:t xml:space="preserve"> осуществляется </w:t>
      </w:r>
      <w:r w:rsidR="004877CE" w:rsidRPr="00CE2D38">
        <w:rPr>
          <w:rFonts w:eastAsia="Calibri"/>
          <w:lang w:eastAsia="en-US"/>
        </w:rPr>
        <w:t xml:space="preserve">в течение </w:t>
      </w:r>
      <w:r w:rsidR="002A4B55" w:rsidRPr="00CE2D38">
        <w:rPr>
          <w:rFonts w:eastAsia="Calibri"/>
          <w:lang w:eastAsia="en-US"/>
        </w:rPr>
        <w:t>трех рабочих</w:t>
      </w:r>
      <w:r w:rsidR="004877CE" w:rsidRPr="00CE2D38">
        <w:rPr>
          <w:rFonts w:eastAsia="Calibri"/>
          <w:lang w:eastAsia="en-US"/>
        </w:rPr>
        <w:t xml:space="preserve"> дней</w:t>
      </w:r>
      <w:r w:rsidR="009C1A35" w:rsidRPr="00CE2D38">
        <w:rPr>
          <w:rFonts w:eastAsia="Calibri"/>
          <w:lang w:eastAsia="en-US"/>
        </w:rPr>
        <w:t xml:space="preserve">. </w:t>
      </w:r>
    </w:p>
    <w:p w14:paraId="443F30F1" w14:textId="55FB99A3" w:rsidR="00D24BD8" w:rsidRPr="00CE2D38" w:rsidRDefault="004877CE" w:rsidP="00221368">
      <w:pPr>
        <w:tabs>
          <w:tab w:val="left" w:pos="567"/>
        </w:tabs>
        <w:ind w:firstLine="709"/>
        <w:jc w:val="both"/>
        <w:rPr>
          <w:rFonts w:eastAsia="Calibri"/>
          <w:lang w:eastAsia="en-US"/>
        </w:rPr>
      </w:pPr>
      <w:r w:rsidRPr="00CE2D38">
        <w:rPr>
          <w:rFonts w:eastAsia="Calibri"/>
          <w:lang w:eastAsia="en-US"/>
        </w:rPr>
        <w:t xml:space="preserve">1.2. </w:t>
      </w:r>
      <w:r w:rsidR="00D24BD8" w:rsidRPr="00CE2D38">
        <w:rPr>
          <w:rFonts w:eastAsia="Calibri"/>
          <w:lang w:eastAsia="en-US"/>
        </w:rPr>
        <w:t>Полная информация об условиях открыто</w:t>
      </w:r>
      <w:r w:rsidR="00344774" w:rsidRPr="00CE2D38">
        <w:rPr>
          <w:rFonts w:eastAsia="Calibri"/>
          <w:lang w:eastAsia="en-US"/>
        </w:rPr>
        <w:t>го</w:t>
      </w:r>
      <w:r w:rsidR="00D24BD8" w:rsidRPr="00CE2D38">
        <w:rPr>
          <w:rFonts w:eastAsia="Calibri"/>
          <w:lang w:eastAsia="en-US"/>
        </w:rPr>
        <w:t xml:space="preserve"> </w:t>
      </w:r>
      <w:r w:rsidR="00CA3DA5" w:rsidRPr="00CE2D38">
        <w:rPr>
          <w:rFonts w:eastAsia="Calibri"/>
          <w:lang w:eastAsia="en-US"/>
        </w:rPr>
        <w:t>конкурс</w:t>
      </w:r>
      <w:r w:rsidR="00344774" w:rsidRPr="00CE2D38">
        <w:rPr>
          <w:rFonts w:eastAsia="Calibri"/>
          <w:lang w:eastAsia="en-US"/>
        </w:rPr>
        <w:t>а</w:t>
      </w:r>
      <w:r w:rsidR="00D24BD8" w:rsidRPr="00CE2D38">
        <w:rPr>
          <w:rFonts w:eastAsia="Calibri"/>
          <w:lang w:eastAsia="en-US"/>
        </w:rPr>
        <w:t xml:space="preserve"> указана в  </w:t>
      </w:r>
      <w:r w:rsidR="00D24BD8" w:rsidRPr="00CE2D38">
        <w:rPr>
          <w:rFonts w:eastAsia="Calibri"/>
          <w:b/>
          <w:lang w:eastAsia="en-US"/>
        </w:rPr>
        <w:t xml:space="preserve">Приложении 1 </w:t>
      </w:r>
      <w:r w:rsidR="00D24BD8" w:rsidRPr="00CE2D38">
        <w:rPr>
          <w:rFonts w:eastAsia="Calibri"/>
          <w:i/>
          <w:lang w:eastAsia="en-US"/>
        </w:rPr>
        <w:t xml:space="preserve"> </w:t>
      </w:r>
      <w:r w:rsidR="00D24BD8" w:rsidRPr="00CE2D38">
        <w:rPr>
          <w:rFonts w:eastAsia="Calibri"/>
          <w:lang w:eastAsia="en-US"/>
        </w:rPr>
        <w:t>к</w:t>
      </w:r>
      <w:r w:rsidR="00D24BD8" w:rsidRPr="00CE2D38">
        <w:rPr>
          <w:rFonts w:eastAsia="Calibri"/>
          <w:i/>
          <w:lang w:eastAsia="en-US"/>
        </w:rPr>
        <w:t xml:space="preserve"> </w:t>
      </w:r>
      <w:r w:rsidR="00D24BD8" w:rsidRPr="00CE2D38">
        <w:rPr>
          <w:rFonts w:eastAsia="Calibri"/>
          <w:b/>
          <w:lang w:eastAsia="en-US"/>
        </w:rPr>
        <w:t xml:space="preserve"> </w:t>
      </w:r>
      <w:r w:rsidR="00D24BD8" w:rsidRPr="00CE2D38">
        <w:rPr>
          <w:rFonts w:eastAsia="Calibri"/>
          <w:lang w:eastAsia="en-US"/>
        </w:rPr>
        <w:t xml:space="preserve">настоящей </w:t>
      </w:r>
      <w:r w:rsidR="00CA3DA5" w:rsidRPr="00CE2D38">
        <w:rPr>
          <w:rFonts w:eastAsia="Calibri"/>
          <w:lang w:eastAsia="en-US"/>
        </w:rPr>
        <w:t>конкурс</w:t>
      </w:r>
      <w:r w:rsidR="00D24BD8" w:rsidRPr="00CE2D38">
        <w:rPr>
          <w:rFonts w:eastAsia="Calibri"/>
          <w:lang w:eastAsia="en-US"/>
        </w:rPr>
        <w:t>ной документации.</w:t>
      </w:r>
    </w:p>
    <w:p w14:paraId="6569096F" w14:textId="56A29D8F" w:rsidR="00096855" w:rsidRPr="00CE2D38" w:rsidRDefault="004877CE" w:rsidP="00096855">
      <w:pPr>
        <w:tabs>
          <w:tab w:val="left" w:pos="567"/>
        </w:tabs>
        <w:ind w:firstLine="709"/>
        <w:jc w:val="both"/>
        <w:rPr>
          <w:rFonts w:eastAsia="Calibri"/>
          <w:lang w:eastAsia="en-US"/>
        </w:rPr>
      </w:pPr>
      <w:r w:rsidRPr="00CE2D38">
        <w:rPr>
          <w:rFonts w:eastAsia="Calibri"/>
          <w:lang w:eastAsia="en-US"/>
        </w:rPr>
        <w:t>1.3</w:t>
      </w:r>
      <w:r w:rsidR="00096855" w:rsidRPr="00CE2D38">
        <w:rPr>
          <w:rFonts w:eastAsia="Calibri"/>
          <w:lang w:eastAsia="en-US"/>
        </w:rPr>
        <w:t xml:space="preserve">. Описание закупаемых работ, их необходимые технические и качественные характеристики, включая технические спецификации, </w:t>
      </w:r>
      <w:r w:rsidR="00781376" w:rsidRPr="00CE2D38">
        <w:t>проектно-смет</w:t>
      </w:r>
      <w:r w:rsidR="00781376">
        <w:rPr>
          <w:lang w:val="kk-KZ"/>
        </w:rPr>
        <w:t>ная</w:t>
      </w:r>
      <w:r w:rsidR="00781376" w:rsidRPr="00CE2D38">
        <w:t xml:space="preserve"> документац</w:t>
      </w:r>
      <w:r w:rsidR="00781376">
        <w:rPr>
          <w:lang w:val="kk-KZ"/>
        </w:rPr>
        <w:t>ия</w:t>
      </w:r>
      <w:r w:rsidR="00096855" w:rsidRPr="00CE2D38">
        <w:rPr>
          <w:rFonts w:eastAsia="Calibri"/>
          <w:lang w:eastAsia="en-US"/>
        </w:rPr>
        <w:t>, предусмотрены в</w:t>
      </w:r>
      <w:r w:rsidR="00096855" w:rsidRPr="00CE2D38">
        <w:rPr>
          <w:rFonts w:eastAsia="Calibri"/>
          <w:b/>
          <w:lang w:eastAsia="en-US"/>
        </w:rPr>
        <w:t xml:space="preserve"> Приложении 2 </w:t>
      </w:r>
      <w:r w:rsidR="00096855" w:rsidRPr="00CE2D38">
        <w:rPr>
          <w:rFonts w:eastAsia="Calibri"/>
          <w:lang w:eastAsia="en-US"/>
        </w:rPr>
        <w:t xml:space="preserve">к настоящей </w:t>
      </w:r>
      <w:r w:rsidR="00CA3DA5" w:rsidRPr="00CE2D38">
        <w:rPr>
          <w:rFonts w:eastAsia="Calibri"/>
          <w:lang w:eastAsia="en-US"/>
        </w:rPr>
        <w:t>конкурс</w:t>
      </w:r>
      <w:r w:rsidR="00096855" w:rsidRPr="00CE2D38">
        <w:rPr>
          <w:rFonts w:eastAsia="Calibri"/>
          <w:lang w:eastAsia="en-US"/>
        </w:rPr>
        <w:t xml:space="preserve">ной документации. </w:t>
      </w:r>
    </w:p>
    <w:p w14:paraId="4E817599" w14:textId="2A313D5F" w:rsidR="00A81ED3" w:rsidRPr="00CE2D38" w:rsidRDefault="00863965" w:rsidP="00221368">
      <w:pPr>
        <w:tabs>
          <w:tab w:val="left" w:pos="567"/>
        </w:tabs>
        <w:ind w:firstLine="709"/>
        <w:jc w:val="both"/>
      </w:pPr>
      <w:r w:rsidRPr="00CE2D38">
        <w:rPr>
          <w:rFonts w:eastAsia="Calibri"/>
          <w:lang w:eastAsia="en-US"/>
        </w:rPr>
        <w:t>1.</w:t>
      </w:r>
      <w:r w:rsidR="00096855" w:rsidRPr="00CE2D38">
        <w:rPr>
          <w:rFonts w:eastAsia="Calibri"/>
          <w:lang w:eastAsia="en-US"/>
        </w:rPr>
        <w:t>4</w:t>
      </w:r>
      <w:r w:rsidRPr="00CE2D38">
        <w:rPr>
          <w:rFonts w:eastAsia="Calibri"/>
          <w:lang w:eastAsia="en-US"/>
        </w:rPr>
        <w:t xml:space="preserve">. </w:t>
      </w:r>
      <w:r w:rsidR="00CA3DA5" w:rsidRPr="00CE2D38">
        <w:rPr>
          <w:rFonts w:eastAsia="Calibri"/>
          <w:lang w:eastAsia="en-US"/>
        </w:rPr>
        <w:t>Конкурс</w:t>
      </w:r>
      <w:r w:rsidR="00000512" w:rsidRPr="00CE2D38">
        <w:rPr>
          <w:rFonts w:eastAsia="Calibri"/>
          <w:lang w:eastAsia="en-US"/>
        </w:rPr>
        <w:t xml:space="preserve">ная документация </w:t>
      </w:r>
      <w:r w:rsidRPr="00CE2D38">
        <w:rPr>
          <w:rFonts w:eastAsia="Calibri"/>
          <w:lang w:eastAsia="en-US"/>
        </w:rPr>
        <w:t>составл</w:t>
      </w:r>
      <w:r w:rsidR="00000512" w:rsidRPr="00CE2D38">
        <w:rPr>
          <w:rFonts w:eastAsia="Calibri"/>
          <w:lang w:eastAsia="en-US"/>
        </w:rPr>
        <w:t>яется</w:t>
      </w:r>
      <w:r w:rsidR="00251E65" w:rsidRPr="00CE2D38">
        <w:rPr>
          <w:rFonts w:eastAsia="Calibri"/>
          <w:lang w:eastAsia="en-US"/>
        </w:rPr>
        <w:t xml:space="preserve"> и предоставляется </w:t>
      </w:r>
      <w:r w:rsidR="00000512" w:rsidRPr="00CE2D38">
        <w:rPr>
          <w:rFonts w:eastAsia="Calibri"/>
          <w:lang w:eastAsia="en-US"/>
        </w:rPr>
        <w:t xml:space="preserve">на </w:t>
      </w:r>
      <w:r w:rsidR="0099529A" w:rsidRPr="00CE2D38">
        <w:rPr>
          <w:rFonts w:eastAsia="Calibri"/>
          <w:lang w:eastAsia="en-US"/>
        </w:rPr>
        <w:t xml:space="preserve">казахском, </w:t>
      </w:r>
      <w:r w:rsidR="00000512" w:rsidRPr="00CE2D38">
        <w:rPr>
          <w:rFonts w:eastAsia="Calibri"/>
          <w:lang w:eastAsia="en-US"/>
        </w:rPr>
        <w:t>русском</w:t>
      </w:r>
      <w:r w:rsidR="0099529A" w:rsidRPr="00CE2D38">
        <w:rPr>
          <w:rFonts w:eastAsia="Calibri"/>
          <w:lang w:eastAsia="en-US"/>
        </w:rPr>
        <w:t xml:space="preserve">, английском </w:t>
      </w:r>
      <w:r w:rsidR="00000512" w:rsidRPr="00CE2D38">
        <w:rPr>
          <w:rFonts w:eastAsia="Calibri"/>
          <w:lang w:eastAsia="en-US"/>
        </w:rPr>
        <w:t>язык</w:t>
      </w:r>
      <w:r w:rsidR="0099529A" w:rsidRPr="00CE2D38">
        <w:rPr>
          <w:rFonts w:eastAsia="Calibri"/>
          <w:lang w:eastAsia="en-US"/>
        </w:rPr>
        <w:t>ах по желанию потенциального поставщика</w:t>
      </w:r>
      <w:r w:rsidR="00344774" w:rsidRPr="00CE2D38">
        <w:rPr>
          <w:rFonts w:eastAsia="Calibri"/>
          <w:lang w:eastAsia="en-US"/>
        </w:rPr>
        <w:t xml:space="preserve">. </w:t>
      </w:r>
      <w:r w:rsidR="00CA3DA5" w:rsidRPr="00CE2D38">
        <w:rPr>
          <w:rFonts w:eastAsia="Calibri"/>
          <w:lang w:eastAsia="en-US"/>
        </w:rPr>
        <w:t>Конкурс</w:t>
      </w:r>
      <w:r w:rsidR="007A05B7" w:rsidRPr="00CE2D38">
        <w:t xml:space="preserve">ная заявка, подготовленная </w:t>
      </w:r>
      <w:r w:rsidR="00344774" w:rsidRPr="00CE2D38">
        <w:t>п</w:t>
      </w:r>
      <w:r w:rsidR="007A05B7" w:rsidRPr="00CE2D38">
        <w:t>отенциальным поставщиком, а также вся корреспонденция и документы касательно тенде</w:t>
      </w:r>
      <w:r w:rsidR="0069337F" w:rsidRPr="00CE2D38">
        <w:t>р</w:t>
      </w:r>
      <w:r w:rsidR="007A05B7" w:rsidRPr="00CE2D38">
        <w:t xml:space="preserve">ной заявки составляются и представляются </w:t>
      </w:r>
      <w:r w:rsidR="00A81ED3" w:rsidRPr="00CE2D38">
        <w:t xml:space="preserve">на </w:t>
      </w:r>
      <w:r w:rsidR="0069337F" w:rsidRPr="00CE2D38">
        <w:t xml:space="preserve">русском, либо </w:t>
      </w:r>
      <w:r w:rsidR="00A81ED3" w:rsidRPr="00CE2D38">
        <w:t>государственном</w:t>
      </w:r>
      <w:r w:rsidR="0099529A" w:rsidRPr="00CE2D38">
        <w:t xml:space="preserve"> или английском</w:t>
      </w:r>
      <w:r w:rsidR="00A81ED3" w:rsidRPr="00CE2D38">
        <w:t xml:space="preserve"> язык</w:t>
      </w:r>
      <w:r w:rsidR="0099529A" w:rsidRPr="00CE2D38">
        <w:t>ах</w:t>
      </w:r>
      <w:r w:rsidR="003F7FCA" w:rsidRPr="00CE2D38">
        <w:t xml:space="preserve"> по желанию потенциального поставщика</w:t>
      </w:r>
      <w:r w:rsidR="00A81ED3" w:rsidRPr="00CE2D38">
        <w:t>.</w:t>
      </w:r>
    </w:p>
    <w:p w14:paraId="3097556C" w14:textId="77777777" w:rsidR="00467DFB" w:rsidRPr="00CE2D38" w:rsidRDefault="00467DFB" w:rsidP="00221368">
      <w:pPr>
        <w:ind w:firstLine="709"/>
        <w:jc w:val="both"/>
      </w:pPr>
    </w:p>
    <w:p w14:paraId="3DF45532" w14:textId="28BDB56E" w:rsidR="00BC66C9" w:rsidRPr="00CE2D38" w:rsidRDefault="00141AF5" w:rsidP="00D85554">
      <w:pPr>
        <w:jc w:val="center"/>
        <w:rPr>
          <w:b/>
        </w:rPr>
      </w:pPr>
      <w:r w:rsidRPr="00CE2D38">
        <w:rPr>
          <w:b/>
        </w:rPr>
        <w:t>2</w:t>
      </w:r>
      <w:r w:rsidR="00BC66C9" w:rsidRPr="00CE2D38">
        <w:rPr>
          <w:b/>
        </w:rPr>
        <w:t>.</w:t>
      </w:r>
      <w:r w:rsidR="00A30100" w:rsidRPr="00CE2D38">
        <w:rPr>
          <w:b/>
        </w:rPr>
        <w:t xml:space="preserve"> </w:t>
      </w:r>
      <w:r w:rsidR="00BC66C9" w:rsidRPr="00CE2D38">
        <w:rPr>
          <w:b/>
        </w:rPr>
        <w:t>Перечень документов, предоставляемых потенциальным поставщиком в подтверждение его соответствия квалификационным требованиям</w:t>
      </w:r>
    </w:p>
    <w:p w14:paraId="61753D7F" w14:textId="20047DAC" w:rsidR="00BC66C9" w:rsidRPr="00CE2D38" w:rsidRDefault="00141AF5" w:rsidP="009D7097">
      <w:pPr>
        <w:ind w:firstLine="709"/>
        <w:jc w:val="both"/>
        <w:rPr>
          <w:rFonts w:eastAsia="Calibri"/>
          <w:bCs/>
          <w:lang w:eastAsia="en-US"/>
        </w:rPr>
      </w:pPr>
      <w:r w:rsidRPr="00CE2D38">
        <w:rPr>
          <w:rFonts w:eastAsia="Calibri"/>
          <w:bCs/>
          <w:lang w:eastAsia="en-US"/>
        </w:rPr>
        <w:t>2</w:t>
      </w:r>
      <w:r w:rsidR="00BC66C9" w:rsidRPr="00CE2D38">
        <w:rPr>
          <w:rFonts w:eastAsia="Calibri"/>
          <w:bCs/>
          <w:lang w:eastAsia="en-US"/>
        </w:rPr>
        <w:t xml:space="preserve">.1. К участию в </w:t>
      </w:r>
      <w:r w:rsidR="00CA3DA5" w:rsidRPr="00CE2D38">
        <w:rPr>
          <w:rFonts w:eastAsia="Calibri"/>
          <w:bCs/>
          <w:lang w:eastAsia="en-US"/>
        </w:rPr>
        <w:t>конкурс</w:t>
      </w:r>
      <w:r w:rsidR="00BC66C9" w:rsidRPr="00CE2D38">
        <w:rPr>
          <w:rFonts w:eastAsia="Calibri"/>
          <w:bCs/>
          <w:lang w:eastAsia="en-US"/>
        </w:rPr>
        <w:t xml:space="preserve">е допускается любое юридическое лицо, независимо от формы собственности, </w:t>
      </w:r>
      <w:r w:rsidR="00257ED4" w:rsidRPr="00CE2D38">
        <w:rPr>
          <w:rFonts w:eastAsia="Calibri"/>
          <w:bCs/>
          <w:lang w:eastAsia="en-US"/>
        </w:rPr>
        <w:t xml:space="preserve">консорциумы, </w:t>
      </w:r>
      <w:r w:rsidR="00BC66C9" w:rsidRPr="00CE2D38">
        <w:rPr>
          <w:rFonts w:eastAsia="Calibri"/>
          <w:bCs/>
          <w:lang w:eastAsia="en-US"/>
        </w:rPr>
        <w:t>индивидуальные предприниматели, соответствующие следующим квалификационным требованиям:</w:t>
      </w:r>
    </w:p>
    <w:p w14:paraId="57724801" w14:textId="2477506F" w:rsidR="002C088B" w:rsidRPr="00CE2D38" w:rsidRDefault="00BC66C9" w:rsidP="00B76E79">
      <w:pPr>
        <w:pStyle w:val="af4"/>
        <w:widowControl w:val="0"/>
        <w:numPr>
          <w:ilvl w:val="0"/>
          <w:numId w:val="3"/>
        </w:numPr>
        <w:autoSpaceDE w:val="0"/>
        <w:autoSpaceDN w:val="0"/>
        <w:adjustRightInd w:val="0"/>
        <w:ind w:hanging="436"/>
        <w:jc w:val="both"/>
      </w:pPr>
      <w:r w:rsidRPr="00CE2D38">
        <w:t xml:space="preserve">обладать профессиональной квалификацией, </w:t>
      </w:r>
      <w:r w:rsidR="00096855" w:rsidRPr="00CE2D38">
        <w:t>в том числе</w:t>
      </w:r>
      <w:r w:rsidRPr="00CE2D38">
        <w:t xml:space="preserve"> опытом работы на рынке закупаемых работ не менее </w:t>
      </w:r>
      <w:r w:rsidR="00D85554" w:rsidRPr="00CE2D38">
        <w:t>пяти</w:t>
      </w:r>
      <w:r w:rsidR="0006633D" w:rsidRPr="00CE2D38">
        <w:t xml:space="preserve"> лет</w:t>
      </w:r>
      <w:r w:rsidR="001314BC" w:rsidRPr="00CE2D38">
        <w:t>;</w:t>
      </w:r>
    </w:p>
    <w:p w14:paraId="25527A71" w14:textId="662F0794" w:rsidR="003D48FF" w:rsidRPr="00CE2D38" w:rsidRDefault="00BC66C9" w:rsidP="00B76E79">
      <w:pPr>
        <w:pStyle w:val="af4"/>
        <w:numPr>
          <w:ilvl w:val="0"/>
          <w:numId w:val="3"/>
        </w:numPr>
        <w:ind w:hanging="436"/>
        <w:jc w:val="both"/>
        <w:rPr>
          <w:bCs/>
        </w:rPr>
      </w:pPr>
      <w:r w:rsidRPr="00CE2D38">
        <w:t xml:space="preserve">иметь необходимые финансовые, материальные и трудовые ресурсы для исполнения </w:t>
      </w:r>
    </w:p>
    <w:p w14:paraId="4B33DD19" w14:textId="094B0720" w:rsidR="00BC66C9" w:rsidRPr="00CE2D38" w:rsidRDefault="00BC66C9" w:rsidP="0006633D">
      <w:pPr>
        <w:pStyle w:val="af4"/>
        <w:widowControl w:val="0"/>
        <w:autoSpaceDE w:val="0"/>
        <w:autoSpaceDN w:val="0"/>
        <w:adjustRightInd w:val="0"/>
        <w:jc w:val="both"/>
      </w:pPr>
      <w:r w:rsidRPr="00CE2D38">
        <w:t>обязательств по договору;</w:t>
      </w:r>
    </w:p>
    <w:p w14:paraId="1FB5ECCA" w14:textId="579BB78D" w:rsidR="00BC66C9" w:rsidRPr="00CE2D38" w:rsidRDefault="00BC66C9" w:rsidP="00B76E79">
      <w:pPr>
        <w:pStyle w:val="af4"/>
        <w:numPr>
          <w:ilvl w:val="0"/>
          <w:numId w:val="3"/>
        </w:numPr>
        <w:ind w:hanging="436"/>
        <w:jc w:val="both"/>
        <w:rPr>
          <w:rFonts w:eastAsia="Calibri"/>
          <w:bCs/>
          <w:lang w:eastAsia="en-US"/>
        </w:rPr>
      </w:pPr>
      <w:r w:rsidRPr="00CE2D38">
        <w:rPr>
          <w:rFonts w:eastAsia="Calibri"/>
          <w:bCs/>
          <w:lang w:eastAsia="en-US"/>
        </w:rPr>
        <w:t>обладать правоспособностью (для юридических лиц) и дееспособностью (для физических лиц) для заключения договора;</w:t>
      </w:r>
    </w:p>
    <w:p w14:paraId="2149B9A8" w14:textId="3906D783" w:rsidR="00BC66C9" w:rsidRPr="00CE2D38" w:rsidRDefault="00BC66C9" w:rsidP="00B76E79">
      <w:pPr>
        <w:pStyle w:val="af4"/>
        <w:widowControl w:val="0"/>
        <w:numPr>
          <w:ilvl w:val="0"/>
          <w:numId w:val="3"/>
        </w:numPr>
        <w:autoSpaceDE w:val="0"/>
        <w:autoSpaceDN w:val="0"/>
        <w:adjustRightInd w:val="0"/>
        <w:ind w:hanging="436"/>
        <w:jc w:val="both"/>
      </w:pPr>
      <w:r w:rsidRPr="00CE2D38">
        <w:t xml:space="preserve">являться платежеспособным, на момент проведения </w:t>
      </w:r>
      <w:r w:rsidR="00CA3DA5" w:rsidRPr="00CE2D38">
        <w:t>конкурс</w:t>
      </w:r>
      <w:r w:rsidR="0006633D" w:rsidRPr="00CE2D38">
        <w:t>а</w:t>
      </w:r>
      <w:r w:rsidRPr="00CE2D38">
        <w:t xml:space="preserve"> не подлежать ликвидации, его финансово-хозяйственная деятельность не должна быть приостановлена в соответствии с законод</w:t>
      </w:r>
      <w:r w:rsidR="008944C1" w:rsidRPr="00CE2D38">
        <w:t>ательством Республики Казахстан;</w:t>
      </w:r>
    </w:p>
    <w:p w14:paraId="7821E456" w14:textId="18ADDD7A" w:rsidR="00D864CF" w:rsidRPr="00904960" w:rsidRDefault="00D864CF" w:rsidP="00B76E79">
      <w:pPr>
        <w:pStyle w:val="af4"/>
        <w:widowControl w:val="0"/>
        <w:numPr>
          <w:ilvl w:val="0"/>
          <w:numId w:val="3"/>
        </w:numPr>
        <w:autoSpaceDE w:val="0"/>
        <w:autoSpaceDN w:val="0"/>
        <w:adjustRightInd w:val="0"/>
        <w:ind w:hanging="436"/>
        <w:jc w:val="both"/>
      </w:pPr>
      <w:r w:rsidRPr="00CE2D38">
        <w:t>иметь государ</w:t>
      </w:r>
      <w:r w:rsidR="00904960">
        <w:t>ственную лицензию на выполнение</w:t>
      </w:r>
      <w:r w:rsidR="00904960">
        <w:rPr>
          <w:lang w:val="kk-KZ"/>
        </w:rPr>
        <w:t xml:space="preserve">: </w:t>
      </w:r>
    </w:p>
    <w:p w14:paraId="4963E751" w14:textId="724ABDDE" w:rsidR="00904960" w:rsidRPr="00904960" w:rsidRDefault="00904960" w:rsidP="00904960">
      <w:pPr>
        <w:pStyle w:val="af4"/>
        <w:widowControl w:val="0"/>
        <w:numPr>
          <w:ilvl w:val="0"/>
          <w:numId w:val="27"/>
        </w:numPr>
        <w:autoSpaceDE w:val="0"/>
        <w:autoSpaceDN w:val="0"/>
        <w:adjustRightInd w:val="0"/>
        <w:jc w:val="both"/>
      </w:pPr>
      <w:r w:rsidRPr="00011F8F">
        <w:t>Строительно-монтажные работы I категория;</w:t>
      </w:r>
    </w:p>
    <w:p w14:paraId="3862D114" w14:textId="3D606CBB" w:rsidR="00904960" w:rsidRPr="00904960" w:rsidRDefault="00904960" w:rsidP="00904960">
      <w:pPr>
        <w:pStyle w:val="af4"/>
        <w:widowControl w:val="0"/>
        <w:numPr>
          <w:ilvl w:val="0"/>
          <w:numId w:val="27"/>
        </w:numPr>
        <w:autoSpaceDE w:val="0"/>
        <w:autoSpaceDN w:val="0"/>
        <w:adjustRightInd w:val="0"/>
        <w:jc w:val="both"/>
      </w:pPr>
      <w:r w:rsidRPr="00011F8F">
        <w:t>Устройство оснований;</w:t>
      </w:r>
    </w:p>
    <w:p w14:paraId="37381182" w14:textId="64588199" w:rsidR="00904960" w:rsidRPr="00904960" w:rsidRDefault="00904960" w:rsidP="008357C3">
      <w:pPr>
        <w:pStyle w:val="af4"/>
        <w:widowControl w:val="0"/>
        <w:numPr>
          <w:ilvl w:val="0"/>
          <w:numId w:val="27"/>
        </w:numPr>
        <w:autoSpaceDE w:val="0"/>
        <w:autoSpaceDN w:val="0"/>
        <w:adjustRightInd w:val="0"/>
      </w:pPr>
      <w:r w:rsidRPr="00011F8F">
        <w:t>Устройство инженерных сетей и систем, включающее капитальный ремонт и реконструкцию, в том числе:</w:t>
      </w:r>
      <w:r w:rsidR="008357C3">
        <w:t xml:space="preserve"> </w:t>
      </w:r>
      <w:r w:rsidR="008357C3" w:rsidRPr="008357C3">
        <w:br/>
      </w:r>
      <w:r w:rsidR="008357C3">
        <w:t>а</w:t>
      </w:r>
      <w:r w:rsidR="008357C3" w:rsidRPr="008357C3">
        <w:t>) сетей холодного и горячего водоснабжения, теплоснабжения, централизованной канализации бытовых, производственных и ливневых стоков, устройства внутренних систем водопровода, отопления и канализации;</w:t>
      </w:r>
      <w:r w:rsidR="008357C3" w:rsidRPr="008357C3">
        <w:br/>
      </w:r>
      <w:r w:rsidR="008357C3">
        <w:t>б</w:t>
      </w:r>
      <w:r w:rsidR="008357C3" w:rsidRPr="008357C3">
        <w:t>) сетей электроснабжения и устройства наружного электроосвещения, внутренних систем электроосвещения и электроотопления.</w:t>
      </w:r>
      <w:r w:rsidR="00011F8F">
        <w:t>;</w:t>
      </w:r>
    </w:p>
    <w:p w14:paraId="17E251B9" w14:textId="5F300B5F" w:rsidR="00904960" w:rsidRPr="00011F8F" w:rsidRDefault="00904960" w:rsidP="00904960">
      <w:pPr>
        <w:pStyle w:val="af4"/>
        <w:widowControl w:val="0"/>
        <w:numPr>
          <w:ilvl w:val="0"/>
          <w:numId w:val="27"/>
        </w:numPr>
        <w:autoSpaceDE w:val="0"/>
        <w:autoSpaceDN w:val="0"/>
        <w:adjustRightInd w:val="0"/>
        <w:jc w:val="both"/>
      </w:pPr>
      <w:r w:rsidRPr="00011F8F">
        <w:t>Основания и покрытия, защитные сооружения и обустройство автомобильных дорог III, IV и V технической категории, а также проезжей части улиц населенных пунктов, не являющихся магистральными</w:t>
      </w:r>
      <w:r w:rsidR="00011F8F" w:rsidRPr="00011F8F">
        <w:t>;</w:t>
      </w:r>
    </w:p>
    <w:p w14:paraId="5131327F" w14:textId="3F66111F" w:rsidR="00011F8F" w:rsidRPr="00011F8F" w:rsidRDefault="00011F8F" w:rsidP="00904960">
      <w:pPr>
        <w:pStyle w:val="af4"/>
        <w:widowControl w:val="0"/>
        <w:numPr>
          <w:ilvl w:val="0"/>
          <w:numId w:val="27"/>
        </w:numPr>
        <w:autoSpaceDE w:val="0"/>
        <w:autoSpaceDN w:val="0"/>
        <w:adjustRightInd w:val="0"/>
        <w:jc w:val="both"/>
      </w:pPr>
      <w:r w:rsidRPr="00011F8F">
        <w:t>Связью, противоаварийной защитой, системой контроля и сигнализации, блокировкой на транспорте, объектах электроэнергетики и водоснабжения, иных объектах жизнеобеспечения, а также приборами учета и контроля производственного назначения;</w:t>
      </w:r>
    </w:p>
    <w:p w14:paraId="49ABBA56" w14:textId="4BC3A901" w:rsidR="00011F8F" w:rsidRPr="00011F8F" w:rsidRDefault="00011F8F" w:rsidP="00904960">
      <w:pPr>
        <w:pStyle w:val="af4"/>
        <w:widowControl w:val="0"/>
        <w:numPr>
          <w:ilvl w:val="0"/>
          <w:numId w:val="27"/>
        </w:numPr>
        <w:autoSpaceDE w:val="0"/>
        <w:autoSpaceDN w:val="0"/>
        <w:adjustRightInd w:val="0"/>
        <w:jc w:val="both"/>
      </w:pPr>
      <w:r w:rsidRPr="00011F8F">
        <w:t>Возведение несущих и (или) ограждающих конструкций зданий и сооружений (в том числе мостов, транспортных эстакад, тоннелей и путепроводов, иных искусственных строений), включающее капитальный ремонт и реконструкцию объектов, в том числе:</w:t>
      </w:r>
    </w:p>
    <w:p w14:paraId="2C375E3C" w14:textId="1B99CEEF" w:rsidR="00011F8F" w:rsidRPr="00011F8F" w:rsidRDefault="00011F8F" w:rsidP="00904960">
      <w:pPr>
        <w:pStyle w:val="af4"/>
        <w:widowControl w:val="0"/>
        <w:numPr>
          <w:ilvl w:val="0"/>
          <w:numId w:val="27"/>
        </w:numPr>
        <w:autoSpaceDE w:val="0"/>
        <w:autoSpaceDN w:val="0"/>
        <w:adjustRightInd w:val="0"/>
        <w:jc w:val="both"/>
      </w:pPr>
      <w:r w:rsidRPr="00011F8F">
        <w:t>Монтаж металлических конструкций;</w:t>
      </w:r>
    </w:p>
    <w:p w14:paraId="76A456DA" w14:textId="07301DA6" w:rsidR="00011F8F" w:rsidRPr="00011F8F" w:rsidRDefault="00011F8F" w:rsidP="00904960">
      <w:pPr>
        <w:pStyle w:val="af4"/>
        <w:widowControl w:val="0"/>
        <w:numPr>
          <w:ilvl w:val="0"/>
          <w:numId w:val="27"/>
        </w:numPr>
        <w:autoSpaceDE w:val="0"/>
        <w:autoSpaceDN w:val="0"/>
        <w:adjustRightInd w:val="0"/>
        <w:jc w:val="both"/>
      </w:pPr>
      <w:r w:rsidRPr="00011F8F">
        <w:t>Кровельные работы;</w:t>
      </w:r>
    </w:p>
    <w:p w14:paraId="11F88C6E" w14:textId="270696D0" w:rsidR="00011F8F" w:rsidRPr="00011F8F" w:rsidRDefault="00011F8F" w:rsidP="00904960">
      <w:pPr>
        <w:pStyle w:val="af4"/>
        <w:widowControl w:val="0"/>
        <w:numPr>
          <w:ilvl w:val="0"/>
          <w:numId w:val="27"/>
        </w:numPr>
        <w:autoSpaceDE w:val="0"/>
        <w:autoSpaceDN w:val="0"/>
        <w:adjustRightInd w:val="0"/>
        <w:jc w:val="both"/>
      </w:pPr>
      <w:r w:rsidRPr="00011F8F">
        <w:t>Монтаж строительных конструкций подъемных сооружений (лифтов, эскалаторов, шахтных копров и подъемников, канатных дорог и других конструкций подъемных сооружений);</w:t>
      </w:r>
    </w:p>
    <w:p w14:paraId="42D461C2" w14:textId="317044FA" w:rsidR="00011F8F" w:rsidRPr="00011F8F" w:rsidRDefault="00011F8F" w:rsidP="00904960">
      <w:pPr>
        <w:pStyle w:val="af4"/>
        <w:widowControl w:val="0"/>
        <w:numPr>
          <w:ilvl w:val="0"/>
          <w:numId w:val="27"/>
        </w:numPr>
        <w:autoSpaceDE w:val="0"/>
        <w:autoSpaceDN w:val="0"/>
        <w:adjustRightInd w:val="0"/>
        <w:jc w:val="both"/>
      </w:pPr>
      <w:r w:rsidRPr="00011F8F">
        <w:t>Устройство монолитных, а также монтаж сборных бетонных и железобетонных конструкций, кладка штучных элементов стен и перегородок и заполнение проемов;</w:t>
      </w:r>
    </w:p>
    <w:p w14:paraId="3B1304A9" w14:textId="36B04AB6" w:rsidR="00011F8F" w:rsidRPr="00011F8F" w:rsidRDefault="00011F8F" w:rsidP="00904960">
      <w:pPr>
        <w:pStyle w:val="af4"/>
        <w:widowControl w:val="0"/>
        <w:numPr>
          <w:ilvl w:val="0"/>
          <w:numId w:val="27"/>
        </w:numPr>
        <w:autoSpaceDE w:val="0"/>
        <w:autoSpaceDN w:val="0"/>
        <w:adjustRightInd w:val="0"/>
        <w:jc w:val="both"/>
      </w:pPr>
      <w:r w:rsidRPr="00011F8F">
        <w:t>Сетей холодного и горячего водоснабжения, теплоснабжения, централизованной канализации бытовых, производственных и ливневых стоков, устройства внутренних систем водопровода, отопления и канализации;</w:t>
      </w:r>
    </w:p>
    <w:p w14:paraId="242EF346" w14:textId="0B51A702" w:rsidR="00011F8F" w:rsidRPr="00011F8F" w:rsidRDefault="00011F8F" w:rsidP="00904960">
      <w:pPr>
        <w:pStyle w:val="af4"/>
        <w:widowControl w:val="0"/>
        <w:numPr>
          <w:ilvl w:val="0"/>
          <w:numId w:val="27"/>
        </w:numPr>
        <w:autoSpaceDE w:val="0"/>
        <w:autoSpaceDN w:val="0"/>
        <w:adjustRightInd w:val="0"/>
        <w:jc w:val="both"/>
      </w:pPr>
      <w:r w:rsidRPr="00011F8F">
        <w:t>Сетей электроснабжения и устройства наружного электроосвещения, внутренних систем электроосвещения и электроотопления;</w:t>
      </w:r>
    </w:p>
    <w:p w14:paraId="56809E04" w14:textId="7A8C6234" w:rsidR="00011F8F" w:rsidRPr="00011F8F" w:rsidRDefault="00011F8F" w:rsidP="00904960">
      <w:pPr>
        <w:pStyle w:val="af4"/>
        <w:widowControl w:val="0"/>
        <w:numPr>
          <w:ilvl w:val="0"/>
          <w:numId w:val="27"/>
        </w:numPr>
        <w:autoSpaceDE w:val="0"/>
        <w:autoSpaceDN w:val="0"/>
        <w:adjustRightInd w:val="0"/>
        <w:jc w:val="both"/>
      </w:pPr>
      <w:r w:rsidRPr="00011F8F">
        <w:t>Монтаж технологического оборудования, пусконаладочные работы, связанные с:</w:t>
      </w:r>
    </w:p>
    <w:p w14:paraId="76A053B5" w14:textId="40F98476" w:rsidR="00011F8F" w:rsidRDefault="00011F8F" w:rsidP="008357C3">
      <w:pPr>
        <w:pStyle w:val="af4"/>
        <w:widowControl w:val="0"/>
        <w:numPr>
          <w:ilvl w:val="0"/>
          <w:numId w:val="27"/>
        </w:numPr>
        <w:autoSpaceDE w:val="0"/>
        <w:autoSpaceDN w:val="0"/>
        <w:adjustRightInd w:val="0"/>
      </w:pPr>
      <w:r w:rsidRPr="00011F8F">
        <w:t>Специальные работы в грунтах, в том числе:</w:t>
      </w:r>
      <w:r w:rsidR="008357C3">
        <w:t xml:space="preserve"> </w:t>
      </w:r>
      <w:r w:rsidR="008357C3" w:rsidRPr="008357C3">
        <w:t>а) устройство оснований;</w:t>
      </w:r>
      <w:r w:rsidR="008357C3" w:rsidRPr="008357C3">
        <w:br/>
        <w:t>б) буровые работы в грунте</w:t>
      </w:r>
      <w:r w:rsidR="008357C3">
        <w:t>.</w:t>
      </w:r>
    </w:p>
    <w:p w14:paraId="24642552" w14:textId="3CC8DD2D" w:rsidR="00BC66C9" w:rsidRPr="00CE2D38" w:rsidRDefault="0020462E" w:rsidP="009D7097">
      <w:pPr>
        <w:widowControl w:val="0"/>
        <w:autoSpaceDE w:val="0"/>
        <w:autoSpaceDN w:val="0"/>
        <w:adjustRightInd w:val="0"/>
        <w:ind w:firstLine="709"/>
        <w:jc w:val="both"/>
      </w:pPr>
      <w:r w:rsidRPr="00CE2D38">
        <w:t>2.</w:t>
      </w:r>
      <w:r w:rsidR="00B71007" w:rsidRPr="00CE2D38">
        <w:t>2</w:t>
      </w:r>
      <w:r w:rsidRPr="00CE2D38">
        <w:t xml:space="preserve">. </w:t>
      </w:r>
      <w:r w:rsidR="00CA3DA5" w:rsidRPr="00CE2D38">
        <w:rPr>
          <w:rStyle w:val="s0"/>
          <w:color w:val="auto"/>
          <w:sz w:val="24"/>
          <w:szCs w:val="24"/>
        </w:rPr>
        <w:t>Конкурс</w:t>
      </w:r>
      <w:r w:rsidR="00BC66C9" w:rsidRPr="00CE2D38">
        <w:rPr>
          <w:rStyle w:val="s0"/>
          <w:color w:val="auto"/>
          <w:sz w:val="24"/>
          <w:szCs w:val="24"/>
        </w:rPr>
        <w:t>ная заявка потенциального поставщика</w:t>
      </w:r>
      <w:r w:rsidR="0006633D" w:rsidRPr="00CE2D38">
        <w:rPr>
          <w:rStyle w:val="s0"/>
          <w:color w:val="auto"/>
          <w:sz w:val="24"/>
          <w:szCs w:val="24"/>
        </w:rPr>
        <w:t xml:space="preserve">, являющегося юридическим лицом, изъявившим желание участвовать в </w:t>
      </w:r>
      <w:r w:rsidR="00CA3DA5" w:rsidRPr="00CE2D38">
        <w:rPr>
          <w:rStyle w:val="s0"/>
          <w:color w:val="auto"/>
          <w:sz w:val="24"/>
          <w:szCs w:val="24"/>
        </w:rPr>
        <w:t>конкурс</w:t>
      </w:r>
      <w:r w:rsidR="0006633D" w:rsidRPr="00CE2D38">
        <w:rPr>
          <w:rStyle w:val="s0"/>
          <w:color w:val="auto"/>
          <w:sz w:val="24"/>
          <w:szCs w:val="24"/>
        </w:rPr>
        <w:t>е, для прохождения квалификационного отбора должн</w:t>
      </w:r>
      <w:r w:rsidR="00ED6ACE" w:rsidRPr="00CE2D38">
        <w:rPr>
          <w:rStyle w:val="s0"/>
          <w:color w:val="auto"/>
          <w:sz w:val="24"/>
          <w:szCs w:val="24"/>
        </w:rPr>
        <w:t>а</w:t>
      </w:r>
      <w:r w:rsidR="0006633D" w:rsidRPr="00CE2D38">
        <w:rPr>
          <w:rStyle w:val="s0"/>
          <w:color w:val="auto"/>
          <w:sz w:val="24"/>
          <w:szCs w:val="24"/>
        </w:rPr>
        <w:t xml:space="preserve"> содержать</w:t>
      </w:r>
      <w:r w:rsidR="00BC66C9" w:rsidRPr="00CE2D38">
        <w:rPr>
          <w:rStyle w:val="s0"/>
          <w:color w:val="auto"/>
          <w:sz w:val="24"/>
          <w:szCs w:val="24"/>
        </w:rPr>
        <w:t>:</w:t>
      </w:r>
    </w:p>
    <w:p w14:paraId="30F8729D" w14:textId="3E36E76D" w:rsidR="00BC66C9" w:rsidRPr="00CE2D38" w:rsidRDefault="00141AF5" w:rsidP="009D7097">
      <w:pPr>
        <w:ind w:firstLine="709"/>
        <w:jc w:val="both"/>
        <w:rPr>
          <w:rStyle w:val="s0"/>
          <w:color w:val="auto"/>
          <w:sz w:val="24"/>
          <w:szCs w:val="24"/>
        </w:rPr>
      </w:pPr>
      <w:r w:rsidRPr="00CE2D38">
        <w:rPr>
          <w:rStyle w:val="s0"/>
          <w:color w:val="auto"/>
          <w:sz w:val="24"/>
          <w:szCs w:val="24"/>
        </w:rPr>
        <w:lastRenderedPageBreak/>
        <w:t>2</w:t>
      </w:r>
      <w:r w:rsidR="00C578E6" w:rsidRPr="00CE2D38">
        <w:rPr>
          <w:rStyle w:val="s0"/>
          <w:color w:val="auto"/>
          <w:sz w:val="24"/>
          <w:szCs w:val="24"/>
        </w:rPr>
        <w:t>.</w:t>
      </w:r>
      <w:r w:rsidR="00B71007" w:rsidRPr="00CE2D38">
        <w:rPr>
          <w:rStyle w:val="s0"/>
          <w:color w:val="auto"/>
          <w:sz w:val="24"/>
          <w:szCs w:val="24"/>
        </w:rPr>
        <w:t>2</w:t>
      </w:r>
      <w:r w:rsidR="00BC66C9" w:rsidRPr="00CE2D38">
        <w:rPr>
          <w:rStyle w:val="s0"/>
          <w:color w:val="auto"/>
          <w:sz w:val="24"/>
          <w:szCs w:val="24"/>
        </w:rPr>
        <w:t xml:space="preserve">.1. заявку на участие в </w:t>
      </w:r>
      <w:r w:rsidR="00CA3DA5" w:rsidRPr="00CE2D38">
        <w:rPr>
          <w:rStyle w:val="s0"/>
          <w:color w:val="auto"/>
          <w:sz w:val="24"/>
          <w:szCs w:val="24"/>
        </w:rPr>
        <w:t>конкурс</w:t>
      </w:r>
      <w:r w:rsidR="00BC66C9" w:rsidRPr="00CE2D38">
        <w:rPr>
          <w:rStyle w:val="s0"/>
          <w:color w:val="auto"/>
          <w:sz w:val="24"/>
          <w:szCs w:val="24"/>
        </w:rPr>
        <w:t xml:space="preserve">е в соответствии с </w:t>
      </w:r>
      <w:bookmarkStart w:id="1" w:name="sub1002185436"/>
      <w:r w:rsidR="003A7FA5" w:rsidRPr="00CE2D38">
        <w:rPr>
          <w:rStyle w:val="s0"/>
          <w:color w:val="auto"/>
          <w:sz w:val="24"/>
          <w:szCs w:val="24"/>
        </w:rPr>
        <w:fldChar w:fldCharType="begin"/>
      </w:r>
      <w:r w:rsidR="00BC66C9" w:rsidRPr="00CE2D38">
        <w:rPr>
          <w:rStyle w:val="s0"/>
          <w:color w:val="auto"/>
          <w:sz w:val="24"/>
          <w:szCs w:val="24"/>
        </w:rPr>
        <w:instrText xml:space="preserve"> HYPERLINK "jl:31094601.3 " </w:instrText>
      </w:r>
      <w:r w:rsidR="003A7FA5" w:rsidRPr="00CE2D38">
        <w:rPr>
          <w:rStyle w:val="s0"/>
          <w:color w:val="auto"/>
          <w:sz w:val="24"/>
          <w:szCs w:val="24"/>
        </w:rPr>
        <w:fldChar w:fldCharType="separate"/>
      </w:r>
      <w:r w:rsidR="00BC66C9" w:rsidRPr="00CE2D38">
        <w:rPr>
          <w:rStyle w:val="a3"/>
          <w:color w:val="auto"/>
          <w:sz w:val="24"/>
          <w:szCs w:val="24"/>
          <w:u w:val="none"/>
        </w:rPr>
        <w:t xml:space="preserve">Приложением </w:t>
      </w:r>
      <w:r w:rsidR="003A7FA5" w:rsidRPr="00CE2D38">
        <w:rPr>
          <w:rStyle w:val="s0"/>
          <w:color w:val="auto"/>
          <w:sz w:val="24"/>
          <w:szCs w:val="24"/>
        </w:rPr>
        <w:fldChar w:fldCharType="end"/>
      </w:r>
      <w:bookmarkEnd w:id="1"/>
      <w:r w:rsidR="00646188" w:rsidRPr="00CE2D38">
        <w:rPr>
          <w:rStyle w:val="s0"/>
          <w:b/>
          <w:color w:val="auto"/>
          <w:sz w:val="24"/>
          <w:szCs w:val="24"/>
        </w:rPr>
        <w:t>3</w:t>
      </w:r>
      <w:r w:rsidR="00BC66C9" w:rsidRPr="00CE2D38">
        <w:rPr>
          <w:rStyle w:val="s0"/>
          <w:b/>
          <w:color w:val="auto"/>
          <w:sz w:val="24"/>
          <w:szCs w:val="24"/>
        </w:rPr>
        <w:t xml:space="preserve"> </w:t>
      </w:r>
      <w:r w:rsidR="00BC66C9" w:rsidRPr="00CE2D38">
        <w:rPr>
          <w:rStyle w:val="s0"/>
          <w:color w:val="auto"/>
          <w:sz w:val="24"/>
          <w:szCs w:val="24"/>
        </w:rPr>
        <w:t xml:space="preserve">к настоящей </w:t>
      </w:r>
      <w:r w:rsidR="00CA3DA5" w:rsidRPr="00CE2D38">
        <w:rPr>
          <w:rStyle w:val="s0"/>
          <w:color w:val="auto"/>
          <w:sz w:val="24"/>
          <w:szCs w:val="24"/>
        </w:rPr>
        <w:t>конкурс</w:t>
      </w:r>
      <w:r w:rsidR="00BC66C9" w:rsidRPr="00CE2D38">
        <w:rPr>
          <w:rStyle w:val="s0"/>
          <w:color w:val="auto"/>
          <w:sz w:val="24"/>
          <w:szCs w:val="24"/>
        </w:rPr>
        <w:t>ной документации;</w:t>
      </w:r>
    </w:p>
    <w:p w14:paraId="5CE8C1E6" w14:textId="5B590CCD" w:rsidR="00F35875" w:rsidRPr="00CE2D38" w:rsidRDefault="00F35875" w:rsidP="00F35875">
      <w:pPr>
        <w:tabs>
          <w:tab w:val="left" w:pos="0"/>
          <w:tab w:val="left" w:pos="567"/>
          <w:tab w:val="left" w:pos="1418"/>
        </w:tabs>
        <w:ind w:firstLine="709"/>
        <w:jc w:val="both"/>
        <w:rPr>
          <w:lang w:val="kk-KZ"/>
        </w:rPr>
      </w:pPr>
      <w:r w:rsidRPr="00CE2D38">
        <w:rPr>
          <w:lang w:val="kk-KZ"/>
        </w:rPr>
        <w:t xml:space="preserve">2.2.2. оригинал или нотариально засвидетельствованную копию документа, подтверждающего полномочия лица, подписавшего заявку на участие в </w:t>
      </w:r>
      <w:r w:rsidR="00CA3DA5" w:rsidRPr="00CE2D38">
        <w:rPr>
          <w:lang w:val="kk-KZ"/>
        </w:rPr>
        <w:t>конкурс</w:t>
      </w:r>
      <w:r w:rsidRPr="00CE2D38">
        <w:rPr>
          <w:lang w:val="kk-KZ"/>
        </w:rPr>
        <w:t xml:space="preserve">е и/или </w:t>
      </w:r>
      <w:r w:rsidR="00CA3DA5" w:rsidRPr="00CE2D38">
        <w:rPr>
          <w:lang w:val="kk-KZ"/>
        </w:rPr>
        <w:t>конкурс</w:t>
      </w:r>
      <w:r w:rsidRPr="00CE2D38">
        <w:rPr>
          <w:lang w:val="kk-KZ"/>
        </w:rPr>
        <w:t>ную заявку (приказ о назначении первого руководителя, решение/выписка из решения  участников/акционеров о назначении первого руководителя, доверенность, в случае подписания заявки не первым руководителем  другие документы, подтверждающие право подписи);</w:t>
      </w:r>
    </w:p>
    <w:p w14:paraId="4651B0E0" w14:textId="5C8782EC" w:rsidR="00BC66C9" w:rsidRPr="00CE2D38" w:rsidRDefault="00141AF5" w:rsidP="009D7097">
      <w:pPr>
        <w:ind w:firstLine="709"/>
        <w:jc w:val="both"/>
        <w:rPr>
          <w:rStyle w:val="s0"/>
          <w:color w:val="auto"/>
          <w:sz w:val="24"/>
          <w:szCs w:val="24"/>
        </w:rPr>
      </w:pPr>
      <w:r w:rsidRPr="00CE2D38">
        <w:rPr>
          <w:rStyle w:val="s0"/>
          <w:color w:val="auto"/>
          <w:sz w:val="24"/>
          <w:szCs w:val="24"/>
        </w:rPr>
        <w:t>2</w:t>
      </w:r>
      <w:r w:rsidR="00C578E6" w:rsidRPr="00CE2D38">
        <w:rPr>
          <w:rStyle w:val="s0"/>
          <w:color w:val="auto"/>
          <w:sz w:val="24"/>
          <w:szCs w:val="24"/>
        </w:rPr>
        <w:t>.</w:t>
      </w:r>
      <w:r w:rsidR="00B71007" w:rsidRPr="00CE2D38">
        <w:rPr>
          <w:rStyle w:val="s0"/>
          <w:color w:val="auto"/>
          <w:sz w:val="24"/>
          <w:szCs w:val="24"/>
        </w:rPr>
        <w:t>2</w:t>
      </w:r>
      <w:r w:rsidR="00BC66C9" w:rsidRPr="00CE2D38">
        <w:rPr>
          <w:rStyle w:val="s0"/>
          <w:color w:val="auto"/>
          <w:sz w:val="24"/>
          <w:szCs w:val="24"/>
        </w:rPr>
        <w:t>.</w:t>
      </w:r>
      <w:r w:rsidR="00F35875" w:rsidRPr="00CE2D38">
        <w:rPr>
          <w:rStyle w:val="s0"/>
          <w:color w:val="auto"/>
          <w:sz w:val="24"/>
          <w:szCs w:val="24"/>
        </w:rPr>
        <w:t>3</w:t>
      </w:r>
      <w:r w:rsidR="00BC66C9" w:rsidRPr="00CE2D38">
        <w:rPr>
          <w:rStyle w:val="s0"/>
          <w:color w:val="auto"/>
          <w:sz w:val="24"/>
          <w:szCs w:val="24"/>
        </w:rPr>
        <w:t>.</w:t>
      </w:r>
      <w:r w:rsidR="009D231B" w:rsidRPr="00CE2D38">
        <w:rPr>
          <w:rStyle w:val="s0"/>
          <w:color w:val="auto"/>
          <w:sz w:val="24"/>
          <w:szCs w:val="24"/>
        </w:rPr>
        <w:t xml:space="preserve"> </w:t>
      </w:r>
      <w:r w:rsidR="00BC66C9" w:rsidRPr="00CE2D38">
        <w:rPr>
          <w:rStyle w:val="s0"/>
          <w:color w:val="auto"/>
          <w:sz w:val="24"/>
          <w:szCs w:val="24"/>
        </w:rPr>
        <w:t>документы, подтверждающие соответствие квалификационным требованиям, предъявляемым к потенциальному поставщику:</w:t>
      </w:r>
    </w:p>
    <w:p w14:paraId="1723B802" w14:textId="1F2716AF" w:rsidR="008E76F2" w:rsidRPr="00CE2D38" w:rsidRDefault="008E76F2" w:rsidP="00B76E79">
      <w:pPr>
        <w:pStyle w:val="af4"/>
        <w:numPr>
          <w:ilvl w:val="0"/>
          <w:numId w:val="4"/>
        </w:numPr>
        <w:ind w:left="709" w:hanging="425"/>
        <w:jc w:val="both"/>
        <w:rPr>
          <w:rStyle w:val="s0"/>
          <w:color w:val="auto"/>
          <w:sz w:val="24"/>
          <w:szCs w:val="24"/>
        </w:rPr>
      </w:pPr>
      <w:r w:rsidRPr="00CE2D38">
        <w:rPr>
          <w:rStyle w:val="s0"/>
          <w:sz w:val="24"/>
          <w:szCs w:val="24"/>
        </w:rPr>
        <w:t>справки о государственной регистрации (перерегистрации) юридического лица, выданной регистрирующим органом по форме, установленной Министерством юстиции Республики Казахстан либо электронной копии заявления потенциального поставщика, содержащего ссылку на официальный интернет-ресурс государственного органа, выдавшего справку, использующего электронную систему регистрации, для физических лиц, осуществляющих частное предпринимательство без образования юридического лица - электронной копии выписки из государственного электронного реестра разрешений и уведомлений с указанием идентификационного номера уведомления о начале деятельности либо электронной копии заявления потенциального поставщика, содержащей ссылку на Государственный электронный реестр разрешений и уведомлений либо электронной копии документа о регистрации в качестве субъекта предпринимательства, для временного объединения юридических лиц (консорциум) - электронной копии соглашения о консорциуме и электронные копии справок о государственной регистрации (перерегистрации) участников консорциума;</w:t>
      </w:r>
    </w:p>
    <w:p w14:paraId="77F0EEBB" w14:textId="71038174" w:rsidR="009C1A35" w:rsidRPr="00CE2D38" w:rsidRDefault="009C1A35" w:rsidP="00B76E79">
      <w:pPr>
        <w:pStyle w:val="af4"/>
        <w:numPr>
          <w:ilvl w:val="0"/>
          <w:numId w:val="4"/>
        </w:numPr>
        <w:ind w:left="709" w:hanging="425"/>
        <w:jc w:val="both"/>
      </w:pPr>
      <w:r w:rsidRPr="00CE2D38">
        <w:rPr>
          <w:rStyle w:val="s0"/>
          <w:sz w:val="24"/>
          <w:szCs w:val="24"/>
        </w:rPr>
        <w:t>копии устава юридического лица, заверенной подписью руководителя или лица, исполняющего его обязанности - для юридических лиц;</w:t>
      </w:r>
    </w:p>
    <w:p w14:paraId="747981C4" w14:textId="4A7DE012" w:rsidR="009C1A35" w:rsidRPr="00CE2D38" w:rsidRDefault="009C1A35" w:rsidP="00B76E79">
      <w:pPr>
        <w:pStyle w:val="af4"/>
        <w:numPr>
          <w:ilvl w:val="0"/>
          <w:numId w:val="4"/>
        </w:numPr>
        <w:tabs>
          <w:tab w:val="left" w:pos="0"/>
        </w:tabs>
        <w:ind w:left="709" w:hanging="425"/>
        <w:jc w:val="both"/>
        <w:rPr>
          <w:rStyle w:val="s0"/>
          <w:color w:val="auto"/>
          <w:sz w:val="24"/>
          <w:szCs w:val="24"/>
        </w:rPr>
      </w:pPr>
      <w:r w:rsidRPr="00CE2D38">
        <w:rPr>
          <w:rStyle w:val="s0"/>
          <w:color w:val="auto"/>
          <w:sz w:val="24"/>
          <w:szCs w:val="24"/>
        </w:rPr>
        <w:t>лицензий</w:t>
      </w:r>
      <w:r w:rsidR="00566E13" w:rsidRPr="00CE2D38">
        <w:rPr>
          <w:rStyle w:val="s0"/>
          <w:color w:val="auto"/>
          <w:sz w:val="24"/>
          <w:szCs w:val="24"/>
        </w:rPr>
        <w:t xml:space="preserve"> на </w:t>
      </w:r>
      <w:r w:rsidR="0023337B" w:rsidRPr="00011F8F">
        <w:t>Строительно-монтажные работы I категория</w:t>
      </w:r>
      <w:r w:rsidRPr="00CE2D38">
        <w:rPr>
          <w:rStyle w:val="s0"/>
          <w:color w:val="auto"/>
          <w:sz w:val="24"/>
          <w:szCs w:val="24"/>
        </w:rPr>
        <w:t>, свидетельств, сертификатов, дипломов, других документов, подтверждающих право потенциального поста</w:t>
      </w:r>
      <w:r w:rsidR="0023337B">
        <w:rPr>
          <w:rStyle w:val="s0"/>
          <w:color w:val="auto"/>
          <w:sz w:val="24"/>
          <w:szCs w:val="24"/>
        </w:rPr>
        <w:t>вщика на выполнение работ</w:t>
      </w:r>
      <w:r w:rsidR="001314BC" w:rsidRPr="00CE2D38">
        <w:rPr>
          <w:rStyle w:val="s0"/>
          <w:color w:val="auto"/>
          <w:sz w:val="24"/>
          <w:szCs w:val="24"/>
        </w:rPr>
        <w:t>;</w:t>
      </w:r>
      <w:r w:rsidRPr="00CE2D38">
        <w:rPr>
          <w:b/>
          <w:color w:val="000000"/>
        </w:rPr>
        <w:t xml:space="preserve"> </w:t>
      </w:r>
    </w:p>
    <w:p w14:paraId="5056ED2E" w14:textId="51EA3BB0" w:rsidR="008E76F2" w:rsidRPr="00CE2D38" w:rsidRDefault="008E76F2" w:rsidP="00B76E79">
      <w:pPr>
        <w:pStyle w:val="af4"/>
        <w:numPr>
          <w:ilvl w:val="0"/>
          <w:numId w:val="4"/>
        </w:numPr>
        <w:ind w:left="709" w:hanging="425"/>
        <w:jc w:val="both"/>
      </w:pPr>
      <w:r w:rsidRPr="00CE2D38">
        <w:rPr>
          <w:rStyle w:val="s0"/>
          <w:sz w:val="24"/>
          <w:szCs w:val="24"/>
        </w:rPr>
        <w:t xml:space="preserve">копии электронного документа или копии справки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 Республике Казахстан, выданной не ранее трех месяцев до дня вскрытия конвертов с </w:t>
      </w:r>
      <w:r w:rsidR="00CA3DA5" w:rsidRPr="00CE2D38">
        <w:rPr>
          <w:rStyle w:val="s0"/>
          <w:sz w:val="24"/>
          <w:szCs w:val="24"/>
        </w:rPr>
        <w:t>конкурс</w:t>
      </w:r>
      <w:r w:rsidRPr="00CE2D38">
        <w:rPr>
          <w:rStyle w:val="s0"/>
          <w:sz w:val="24"/>
          <w:szCs w:val="24"/>
        </w:rPr>
        <w:t>ными заявками;</w:t>
      </w:r>
    </w:p>
    <w:p w14:paraId="31D5F05A" w14:textId="5EBA0683" w:rsidR="008E76F2" w:rsidRPr="00CE2D38" w:rsidRDefault="008E76F2" w:rsidP="00B76E79">
      <w:pPr>
        <w:pStyle w:val="af4"/>
        <w:numPr>
          <w:ilvl w:val="0"/>
          <w:numId w:val="4"/>
        </w:numPr>
        <w:ind w:left="709" w:hanging="425"/>
        <w:jc w:val="both"/>
      </w:pPr>
      <w:r w:rsidRPr="00CE2D38">
        <w:rPr>
          <w:rStyle w:val="s0"/>
          <w:sz w:val="24"/>
          <w:szCs w:val="24"/>
        </w:rPr>
        <w:t>копи</w:t>
      </w:r>
      <w:r w:rsidR="009A3A61" w:rsidRPr="00CE2D38">
        <w:rPr>
          <w:rStyle w:val="s0"/>
          <w:sz w:val="24"/>
          <w:szCs w:val="24"/>
        </w:rPr>
        <w:t>ю</w:t>
      </w:r>
      <w:r w:rsidRPr="00CE2D38">
        <w:rPr>
          <w:rStyle w:val="s0"/>
          <w:sz w:val="24"/>
          <w:szCs w:val="24"/>
        </w:rPr>
        <w:t xml:space="preserve"> свидетельства о постановке на учет по нало</w:t>
      </w:r>
      <w:r w:rsidR="009A3A61" w:rsidRPr="00CE2D38">
        <w:rPr>
          <w:rStyle w:val="s0"/>
          <w:sz w:val="24"/>
          <w:szCs w:val="24"/>
        </w:rPr>
        <w:t xml:space="preserve">гу на добавленную стоимость, если потенциальный поставщик является плательщиком </w:t>
      </w:r>
      <w:r w:rsidR="001314BC" w:rsidRPr="00CE2D38">
        <w:rPr>
          <w:rStyle w:val="s0"/>
          <w:sz w:val="24"/>
          <w:szCs w:val="24"/>
        </w:rPr>
        <w:t>налога на добавленную стоимость</w:t>
      </w:r>
      <w:r w:rsidRPr="00CE2D38">
        <w:rPr>
          <w:rStyle w:val="s0"/>
          <w:sz w:val="24"/>
          <w:szCs w:val="24"/>
        </w:rPr>
        <w:t>;</w:t>
      </w:r>
    </w:p>
    <w:p w14:paraId="5C5BC95B" w14:textId="7B1B5670" w:rsidR="009C1A35" w:rsidRPr="00CE2D38" w:rsidRDefault="001B6E20" w:rsidP="00B76E79">
      <w:pPr>
        <w:pStyle w:val="af4"/>
        <w:numPr>
          <w:ilvl w:val="0"/>
          <w:numId w:val="4"/>
        </w:numPr>
        <w:tabs>
          <w:tab w:val="left" w:pos="0"/>
        </w:tabs>
        <w:ind w:left="709" w:hanging="425"/>
        <w:jc w:val="both"/>
        <w:rPr>
          <w:rStyle w:val="s0"/>
          <w:color w:val="auto"/>
          <w:sz w:val="24"/>
          <w:szCs w:val="24"/>
        </w:rPr>
      </w:pPr>
      <w:r w:rsidRPr="00CE2D38">
        <w:rPr>
          <w:rStyle w:val="s0"/>
          <w:color w:val="auto"/>
          <w:sz w:val="24"/>
          <w:szCs w:val="24"/>
        </w:rPr>
        <w:t>д</w:t>
      </w:r>
      <w:r w:rsidR="00205810" w:rsidRPr="00CE2D38">
        <w:rPr>
          <w:rStyle w:val="s0"/>
          <w:color w:val="auto"/>
          <w:sz w:val="24"/>
          <w:szCs w:val="24"/>
        </w:rPr>
        <w:t>окумент «Сведения о квалификации», заполненный</w:t>
      </w:r>
      <w:r w:rsidR="009C1A35" w:rsidRPr="00CE2D38">
        <w:rPr>
          <w:rStyle w:val="s0"/>
          <w:color w:val="auto"/>
          <w:sz w:val="24"/>
          <w:szCs w:val="24"/>
        </w:rPr>
        <w:t xml:space="preserve"> по форме согласно </w:t>
      </w:r>
      <w:r w:rsidR="009C1A35" w:rsidRPr="00CE2D38">
        <w:rPr>
          <w:rStyle w:val="s0"/>
          <w:b/>
          <w:color w:val="auto"/>
          <w:sz w:val="24"/>
          <w:szCs w:val="24"/>
        </w:rPr>
        <w:t>Приложению 4</w:t>
      </w:r>
      <w:r w:rsidR="00205810" w:rsidRPr="00CE2D38">
        <w:rPr>
          <w:rStyle w:val="s0"/>
          <w:b/>
          <w:color w:val="auto"/>
          <w:sz w:val="24"/>
          <w:szCs w:val="24"/>
        </w:rPr>
        <w:t xml:space="preserve"> </w:t>
      </w:r>
      <w:r w:rsidR="00205810" w:rsidRPr="00CE2D38">
        <w:rPr>
          <w:rStyle w:val="s0"/>
          <w:color w:val="auto"/>
          <w:sz w:val="24"/>
          <w:szCs w:val="24"/>
        </w:rPr>
        <w:t>и</w:t>
      </w:r>
      <w:r w:rsidR="009C1A35" w:rsidRPr="00CE2D38">
        <w:rPr>
          <w:rStyle w:val="s0"/>
          <w:color w:val="auto"/>
          <w:sz w:val="24"/>
          <w:szCs w:val="24"/>
        </w:rPr>
        <w:t xml:space="preserve"> копии документов, потверждающие квалификацию работников</w:t>
      </w:r>
      <w:r w:rsidR="001314BC" w:rsidRPr="00CE2D38">
        <w:rPr>
          <w:rStyle w:val="s0"/>
          <w:color w:val="auto"/>
          <w:sz w:val="24"/>
          <w:szCs w:val="24"/>
        </w:rPr>
        <w:t>;</w:t>
      </w:r>
    </w:p>
    <w:p w14:paraId="49282255" w14:textId="77777777" w:rsidR="001148E5" w:rsidRPr="00CE2D38" w:rsidRDefault="001148E5" w:rsidP="00B76E79">
      <w:pPr>
        <w:pStyle w:val="af4"/>
        <w:numPr>
          <w:ilvl w:val="2"/>
          <w:numId w:val="17"/>
        </w:numPr>
        <w:ind w:left="709" w:hanging="425"/>
        <w:jc w:val="both"/>
        <w:rPr>
          <w:rStyle w:val="s0"/>
          <w:color w:val="auto"/>
          <w:sz w:val="24"/>
          <w:szCs w:val="24"/>
        </w:rPr>
      </w:pPr>
      <w:r w:rsidRPr="00CE2D38">
        <w:rPr>
          <w:rStyle w:val="s0"/>
          <w:color w:val="auto"/>
          <w:sz w:val="24"/>
          <w:szCs w:val="24"/>
        </w:rPr>
        <w:t xml:space="preserve">подписанное первым руководителем потенциального поставщика, либо его уполномоченным представителем, письмо-подтверждение (в произвольной форме) о согласии с редакцией пунктов проекта договора </w:t>
      </w:r>
      <w:r w:rsidRPr="00CE2D38">
        <w:rPr>
          <w:rStyle w:val="s0"/>
          <w:b/>
          <w:color w:val="auto"/>
          <w:sz w:val="24"/>
          <w:szCs w:val="24"/>
        </w:rPr>
        <w:t>(Приложению 8)</w:t>
      </w:r>
      <w:r w:rsidRPr="00CE2D38">
        <w:rPr>
          <w:rStyle w:val="s0"/>
          <w:b/>
          <w:i/>
          <w:color w:val="auto"/>
          <w:sz w:val="24"/>
          <w:szCs w:val="24"/>
        </w:rPr>
        <w:t>.</w:t>
      </w:r>
      <w:r w:rsidRPr="00CE2D38">
        <w:rPr>
          <w:rStyle w:val="s0"/>
          <w:i/>
          <w:color w:val="auto"/>
          <w:sz w:val="24"/>
          <w:szCs w:val="24"/>
        </w:rPr>
        <w:t xml:space="preserve"> </w:t>
      </w:r>
      <w:r w:rsidRPr="00CE2D38">
        <w:rPr>
          <w:rStyle w:val="s0"/>
          <w:color w:val="auto"/>
          <w:sz w:val="24"/>
          <w:szCs w:val="24"/>
        </w:rPr>
        <w:t>В случае несогласия с пунктами проекта договора  представить протокол разногласий с пунктами проекта договора.</w:t>
      </w:r>
    </w:p>
    <w:p w14:paraId="5DA7DA0F" w14:textId="6579DA64" w:rsidR="00096855" w:rsidRPr="00CE2D38" w:rsidRDefault="001B6E20" w:rsidP="00B76E79">
      <w:pPr>
        <w:pStyle w:val="af4"/>
        <w:widowControl w:val="0"/>
        <w:numPr>
          <w:ilvl w:val="0"/>
          <w:numId w:val="4"/>
        </w:numPr>
        <w:tabs>
          <w:tab w:val="left" w:pos="1276"/>
        </w:tabs>
        <w:autoSpaceDE w:val="0"/>
        <w:autoSpaceDN w:val="0"/>
        <w:adjustRightInd w:val="0"/>
        <w:ind w:left="709" w:hanging="425"/>
        <w:jc w:val="both"/>
      </w:pPr>
      <w:r w:rsidRPr="00CE2D38">
        <w:t>к</w:t>
      </w:r>
      <w:r w:rsidR="00096855" w:rsidRPr="00CE2D38">
        <w:t xml:space="preserve">опии актов выполненных работ по строительству </w:t>
      </w:r>
      <w:r w:rsidR="00E13B38" w:rsidRPr="00CE2D38">
        <w:t>объектов здравоохранения (в том числе многопрофильных больниц)</w:t>
      </w:r>
      <w:r w:rsidR="00096855" w:rsidRPr="00CE2D38">
        <w:t xml:space="preserve"> за последние пять лет;</w:t>
      </w:r>
    </w:p>
    <w:p w14:paraId="656BD19A" w14:textId="55F8DD01" w:rsidR="00F35875" w:rsidRPr="00CE2D38" w:rsidRDefault="00C578E6" w:rsidP="009D7097">
      <w:pPr>
        <w:ind w:firstLine="709"/>
        <w:jc w:val="both"/>
        <w:rPr>
          <w:rStyle w:val="s0"/>
          <w:color w:val="auto"/>
          <w:sz w:val="24"/>
          <w:szCs w:val="24"/>
        </w:rPr>
      </w:pPr>
      <w:r w:rsidRPr="00CE2D38">
        <w:rPr>
          <w:rStyle w:val="s0"/>
          <w:color w:val="auto"/>
          <w:sz w:val="24"/>
          <w:szCs w:val="24"/>
        </w:rPr>
        <w:t>2.</w:t>
      </w:r>
      <w:r w:rsidR="00B71007" w:rsidRPr="00CE2D38">
        <w:rPr>
          <w:rStyle w:val="s0"/>
          <w:color w:val="auto"/>
          <w:sz w:val="24"/>
          <w:szCs w:val="24"/>
        </w:rPr>
        <w:t>2</w:t>
      </w:r>
      <w:r w:rsidR="00F82026" w:rsidRPr="00CE2D38">
        <w:rPr>
          <w:rStyle w:val="s0"/>
          <w:color w:val="auto"/>
          <w:sz w:val="24"/>
          <w:szCs w:val="24"/>
        </w:rPr>
        <w:t>.</w:t>
      </w:r>
      <w:r w:rsidR="001B6E20" w:rsidRPr="00CE2D38">
        <w:rPr>
          <w:rStyle w:val="s0"/>
          <w:color w:val="auto"/>
          <w:sz w:val="24"/>
          <w:szCs w:val="24"/>
        </w:rPr>
        <w:t>4.</w:t>
      </w:r>
      <w:r w:rsidR="00F82026" w:rsidRPr="00CE2D38">
        <w:rPr>
          <w:rStyle w:val="s0"/>
          <w:color w:val="auto"/>
          <w:sz w:val="24"/>
          <w:szCs w:val="24"/>
        </w:rPr>
        <w:t xml:space="preserve"> </w:t>
      </w:r>
      <w:r w:rsidR="00ED6ACE" w:rsidRPr="00CE2D38">
        <w:rPr>
          <w:rStyle w:val="s0"/>
          <w:color w:val="auto"/>
          <w:sz w:val="24"/>
          <w:szCs w:val="24"/>
        </w:rPr>
        <w:t xml:space="preserve">Техническая часть </w:t>
      </w:r>
      <w:r w:rsidR="00CA3DA5" w:rsidRPr="00CE2D38">
        <w:rPr>
          <w:rStyle w:val="s0"/>
          <w:color w:val="auto"/>
          <w:sz w:val="24"/>
          <w:szCs w:val="24"/>
        </w:rPr>
        <w:t>конкурс</w:t>
      </w:r>
      <w:r w:rsidR="00ED6ACE" w:rsidRPr="00CE2D38">
        <w:rPr>
          <w:rStyle w:val="s0"/>
          <w:color w:val="auto"/>
          <w:sz w:val="24"/>
          <w:szCs w:val="24"/>
        </w:rPr>
        <w:t>ной заявки должна содержать</w:t>
      </w:r>
      <w:r w:rsidR="00F82026" w:rsidRPr="00CE2D38">
        <w:rPr>
          <w:rStyle w:val="s0"/>
          <w:color w:val="auto"/>
          <w:sz w:val="24"/>
          <w:szCs w:val="24"/>
        </w:rPr>
        <w:t>:</w:t>
      </w:r>
    </w:p>
    <w:p w14:paraId="0ECC43F6" w14:textId="3941EE27" w:rsidR="00BC66C9" w:rsidRPr="00CE2D38" w:rsidRDefault="00BC66C9" w:rsidP="00B76E79">
      <w:pPr>
        <w:pStyle w:val="af4"/>
        <w:numPr>
          <w:ilvl w:val="2"/>
          <w:numId w:val="6"/>
        </w:numPr>
        <w:ind w:left="709" w:hanging="425"/>
        <w:jc w:val="both"/>
      </w:pPr>
      <w:r w:rsidRPr="00CE2D38">
        <w:rPr>
          <w:rStyle w:val="s0"/>
          <w:color w:val="auto"/>
          <w:sz w:val="24"/>
          <w:szCs w:val="24"/>
        </w:rPr>
        <w:t xml:space="preserve">предлагаемую потенциальным поставщиком цену, представленную по форме, согласно </w:t>
      </w:r>
      <w:hyperlink r:id="rId9" w:history="1">
        <w:r w:rsidRPr="00CE2D38">
          <w:rPr>
            <w:rStyle w:val="a3"/>
            <w:color w:val="auto"/>
            <w:sz w:val="24"/>
            <w:szCs w:val="24"/>
            <w:u w:val="none"/>
          </w:rPr>
          <w:t xml:space="preserve">Приложению </w:t>
        </w:r>
      </w:hyperlink>
      <w:r w:rsidR="00F31BD4" w:rsidRPr="00CE2D38">
        <w:rPr>
          <w:rStyle w:val="a3"/>
          <w:color w:val="auto"/>
          <w:sz w:val="24"/>
          <w:szCs w:val="24"/>
          <w:u w:val="none"/>
        </w:rPr>
        <w:t>5</w:t>
      </w:r>
      <w:r w:rsidRPr="00CE2D38">
        <w:rPr>
          <w:rStyle w:val="s0"/>
          <w:color w:val="auto"/>
          <w:sz w:val="24"/>
          <w:szCs w:val="24"/>
        </w:rPr>
        <w:t xml:space="preserve"> к настоящей </w:t>
      </w:r>
      <w:r w:rsidR="00CA3DA5" w:rsidRPr="00CE2D38">
        <w:rPr>
          <w:rStyle w:val="s0"/>
          <w:color w:val="auto"/>
          <w:sz w:val="24"/>
          <w:szCs w:val="24"/>
        </w:rPr>
        <w:t>конкурс</w:t>
      </w:r>
      <w:r w:rsidRPr="00CE2D38">
        <w:rPr>
          <w:rStyle w:val="s0"/>
          <w:color w:val="auto"/>
          <w:sz w:val="24"/>
          <w:szCs w:val="24"/>
        </w:rPr>
        <w:t xml:space="preserve">ной документации, которая содержит все фактические затраты </w:t>
      </w:r>
      <w:r w:rsidR="00EB384D">
        <w:rPr>
          <w:rStyle w:val="s0"/>
          <w:color w:val="auto"/>
          <w:sz w:val="24"/>
          <w:szCs w:val="24"/>
        </w:rPr>
        <w:t>потенциального</w:t>
      </w:r>
      <w:r w:rsidRPr="00CE2D38">
        <w:rPr>
          <w:rStyle w:val="s0"/>
          <w:color w:val="auto"/>
          <w:sz w:val="24"/>
          <w:szCs w:val="24"/>
        </w:rPr>
        <w:t xml:space="preserve"> поставщика, составляющие конечную цену </w:t>
      </w:r>
      <w:r w:rsidR="005312A6" w:rsidRPr="00CE2D38">
        <w:rPr>
          <w:rStyle w:val="s0"/>
          <w:color w:val="auto"/>
          <w:sz w:val="24"/>
          <w:szCs w:val="24"/>
        </w:rPr>
        <w:t xml:space="preserve">выполняемых и сопутствующих  </w:t>
      </w:r>
      <w:r w:rsidRPr="00CE2D38">
        <w:rPr>
          <w:rStyle w:val="s0"/>
          <w:color w:val="auto"/>
          <w:sz w:val="24"/>
          <w:szCs w:val="24"/>
        </w:rPr>
        <w:t>работ и услуг;</w:t>
      </w:r>
    </w:p>
    <w:p w14:paraId="4D57F76D" w14:textId="3E20830A" w:rsidR="00BC66C9" w:rsidRPr="00CE2D38" w:rsidRDefault="00BC66C9" w:rsidP="00B76E79">
      <w:pPr>
        <w:pStyle w:val="af4"/>
        <w:numPr>
          <w:ilvl w:val="2"/>
          <w:numId w:val="6"/>
        </w:numPr>
        <w:ind w:left="709" w:hanging="425"/>
        <w:jc w:val="both"/>
      </w:pPr>
      <w:r w:rsidRPr="00CE2D38">
        <w:rPr>
          <w:rStyle w:val="s0"/>
          <w:color w:val="auto"/>
          <w:sz w:val="24"/>
          <w:szCs w:val="24"/>
        </w:rPr>
        <w:t xml:space="preserve">копии документов в сфере подтверждения соответствия и других документов, подтверждающих приемлемость работ и услуг для закупки и соответствие </w:t>
      </w:r>
      <w:r w:rsidR="00CA3DA5" w:rsidRPr="00CE2D38">
        <w:rPr>
          <w:rStyle w:val="s0"/>
          <w:color w:val="auto"/>
          <w:sz w:val="24"/>
          <w:szCs w:val="24"/>
        </w:rPr>
        <w:t>конкурс</w:t>
      </w:r>
      <w:r w:rsidRPr="00CE2D38">
        <w:rPr>
          <w:rStyle w:val="s0"/>
          <w:color w:val="auto"/>
          <w:sz w:val="24"/>
          <w:szCs w:val="24"/>
        </w:rPr>
        <w:t>ной документации;</w:t>
      </w:r>
    </w:p>
    <w:p w14:paraId="49BE4A37" w14:textId="5CF000FE" w:rsidR="007A16CD" w:rsidRPr="00CE2D38" w:rsidRDefault="008466B5" w:rsidP="00B76E79">
      <w:pPr>
        <w:pStyle w:val="af4"/>
        <w:numPr>
          <w:ilvl w:val="2"/>
          <w:numId w:val="6"/>
        </w:numPr>
        <w:tabs>
          <w:tab w:val="left" w:pos="0"/>
          <w:tab w:val="left" w:pos="284"/>
        </w:tabs>
        <w:ind w:left="709" w:hanging="425"/>
        <w:jc w:val="both"/>
        <w:rPr>
          <w:lang w:val="kk-KZ"/>
        </w:rPr>
      </w:pPr>
      <w:r>
        <w:rPr>
          <w:lang w:val="kk-KZ"/>
        </w:rPr>
        <w:t>Согласие по ПСД</w:t>
      </w:r>
      <w:r w:rsidR="007A16CD" w:rsidRPr="00CE2D38">
        <w:rPr>
          <w:rStyle w:val="s0"/>
          <w:sz w:val="24"/>
        </w:rPr>
        <w:t xml:space="preserve">. </w:t>
      </w:r>
    </w:p>
    <w:p w14:paraId="4B4872FC" w14:textId="77E39192" w:rsidR="00E827A8" w:rsidRPr="00CE2D38" w:rsidRDefault="0000302B" w:rsidP="00B76E79">
      <w:pPr>
        <w:pStyle w:val="af4"/>
        <w:numPr>
          <w:ilvl w:val="2"/>
          <w:numId w:val="6"/>
        </w:numPr>
        <w:ind w:left="709" w:hanging="425"/>
        <w:jc w:val="both"/>
        <w:rPr>
          <w:lang w:val="kk-KZ"/>
        </w:rPr>
      </w:pPr>
      <w:r w:rsidRPr="00CE2D38">
        <w:rPr>
          <w:lang w:val="kk-KZ"/>
        </w:rPr>
        <w:t>график выполнения работ, который будет являться неотъемлемой частью договора</w:t>
      </w:r>
      <w:r w:rsidR="00E827A8" w:rsidRPr="00CE2D38">
        <w:rPr>
          <w:lang w:val="kk-KZ"/>
        </w:rPr>
        <w:t xml:space="preserve">;  </w:t>
      </w:r>
    </w:p>
    <w:p w14:paraId="416216BA" w14:textId="6633D1B5" w:rsidR="00BC66C9" w:rsidRPr="00CE2D38" w:rsidRDefault="00BC66C9" w:rsidP="00B76E79">
      <w:pPr>
        <w:pStyle w:val="af4"/>
        <w:numPr>
          <w:ilvl w:val="2"/>
          <w:numId w:val="6"/>
        </w:numPr>
        <w:ind w:left="709" w:hanging="425"/>
        <w:jc w:val="both"/>
        <w:rPr>
          <w:rStyle w:val="s0"/>
          <w:color w:val="auto"/>
          <w:sz w:val="24"/>
          <w:szCs w:val="24"/>
        </w:rPr>
      </w:pPr>
      <w:r w:rsidRPr="00CE2D38">
        <w:rPr>
          <w:rStyle w:val="s0"/>
          <w:color w:val="auto"/>
          <w:sz w:val="24"/>
          <w:szCs w:val="24"/>
        </w:rPr>
        <w:t>предлагаемые сопутствующие услуги;</w:t>
      </w:r>
    </w:p>
    <w:p w14:paraId="18D0804D" w14:textId="469A1C81" w:rsidR="00F76F61" w:rsidRPr="00CE2D38" w:rsidRDefault="0020462E" w:rsidP="00F76F61">
      <w:pPr>
        <w:autoSpaceDE w:val="0"/>
        <w:autoSpaceDN w:val="0"/>
        <w:adjustRightInd w:val="0"/>
        <w:ind w:firstLine="709"/>
        <w:jc w:val="both"/>
      </w:pPr>
      <w:r w:rsidRPr="00CE2D38">
        <w:rPr>
          <w:rStyle w:val="s0"/>
          <w:color w:val="auto"/>
          <w:sz w:val="24"/>
          <w:szCs w:val="24"/>
        </w:rPr>
        <w:lastRenderedPageBreak/>
        <w:t xml:space="preserve">2.2.5. </w:t>
      </w:r>
      <w:r w:rsidR="00B71007" w:rsidRPr="00CE2D38">
        <w:t xml:space="preserve">Вместе с конкурсной заявкой </w:t>
      </w:r>
      <w:r w:rsidR="00F76F61" w:rsidRPr="00CE2D38">
        <w:t>Потенциальный поставщик, изъявивший желание участвовать в конкурсе, вносит обеспечение заявки на участие в конкурсе в размере одного процента от суммы, выделенной для приобретения работ, услуг.</w:t>
      </w:r>
    </w:p>
    <w:p w14:paraId="11D6D547" w14:textId="77777777" w:rsidR="00F76F61" w:rsidRPr="00CE2D38" w:rsidRDefault="00F76F61" w:rsidP="00F76F61">
      <w:pPr>
        <w:autoSpaceDE w:val="0"/>
        <w:autoSpaceDN w:val="0"/>
        <w:adjustRightInd w:val="0"/>
        <w:ind w:firstLine="708"/>
        <w:jc w:val="both"/>
        <w:rPr>
          <w:rFonts w:eastAsiaTheme="minorEastAsia"/>
        </w:rPr>
      </w:pPr>
      <w:r w:rsidRPr="00CE2D38">
        <w:rPr>
          <w:rFonts w:eastAsiaTheme="minorEastAsia"/>
        </w:rPr>
        <w:t>Обеспечение конкурсной заявки является гарантией того, что участник конкурса:</w:t>
      </w:r>
    </w:p>
    <w:p w14:paraId="79C0CD52" w14:textId="77777777" w:rsidR="00F76F61" w:rsidRPr="00CE2D38" w:rsidRDefault="00F76F61" w:rsidP="00F76F61">
      <w:pPr>
        <w:autoSpaceDE w:val="0"/>
        <w:autoSpaceDN w:val="0"/>
        <w:adjustRightInd w:val="0"/>
        <w:ind w:firstLine="708"/>
        <w:jc w:val="both"/>
        <w:rPr>
          <w:rFonts w:eastAsiaTheme="minorEastAsia"/>
        </w:rPr>
      </w:pPr>
      <w:r w:rsidRPr="00CE2D38">
        <w:rPr>
          <w:rFonts w:eastAsiaTheme="minorEastAsia"/>
        </w:rPr>
        <w:t>1) не отзовет либо не изменит свою заявку на участие в конкурсе после истечения</w:t>
      </w:r>
    </w:p>
    <w:p w14:paraId="7491BC65" w14:textId="77777777" w:rsidR="00F76F61" w:rsidRPr="00CE2D38" w:rsidRDefault="00F76F61" w:rsidP="00F76F61">
      <w:pPr>
        <w:autoSpaceDE w:val="0"/>
        <w:autoSpaceDN w:val="0"/>
        <w:adjustRightInd w:val="0"/>
        <w:jc w:val="both"/>
        <w:rPr>
          <w:rFonts w:eastAsiaTheme="minorEastAsia"/>
        </w:rPr>
      </w:pPr>
      <w:r w:rsidRPr="00CE2D38">
        <w:rPr>
          <w:rFonts w:eastAsiaTheme="minorEastAsia"/>
        </w:rPr>
        <w:t>окончательного срока представления заявок;</w:t>
      </w:r>
    </w:p>
    <w:p w14:paraId="15F56767" w14:textId="77777777" w:rsidR="00F76F61" w:rsidRPr="00CE2D38" w:rsidRDefault="00F76F61" w:rsidP="00F76F61">
      <w:pPr>
        <w:autoSpaceDE w:val="0"/>
        <w:autoSpaceDN w:val="0"/>
        <w:adjustRightInd w:val="0"/>
        <w:ind w:firstLine="708"/>
        <w:jc w:val="both"/>
        <w:rPr>
          <w:rFonts w:eastAsiaTheme="minorEastAsia"/>
        </w:rPr>
      </w:pPr>
      <w:r w:rsidRPr="00CE2D38">
        <w:rPr>
          <w:rFonts w:eastAsiaTheme="minorEastAsia"/>
        </w:rPr>
        <w:t>2) в случае определения его победителем конкурса заключит договор с Заказчиком в сроки, установленные протоколом об итогах конкурса и внесет обеспечение исполнения договора о закупках.</w:t>
      </w:r>
    </w:p>
    <w:p w14:paraId="028CA5E0" w14:textId="0E75F7B7" w:rsidR="00F76F61" w:rsidRPr="00CE2D38" w:rsidRDefault="00F76F61" w:rsidP="00F76F61">
      <w:pPr>
        <w:autoSpaceDE w:val="0"/>
        <w:autoSpaceDN w:val="0"/>
        <w:adjustRightInd w:val="0"/>
        <w:ind w:firstLine="708"/>
        <w:jc w:val="both"/>
        <w:rPr>
          <w:rFonts w:eastAsiaTheme="minorEastAsia"/>
        </w:rPr>
      </w:pPr>
      <w:r w:rsidRPr="00CE2D38">
        <w:rPr>
          <w:rFonts w:eastAsiaTheme="minorEastAsia"/>
        </w:rPr>
        <w:t xml:space="preserve">Обеспечение заявки на участие в открытом </w:t>
      </w:r>
      <w:r w:rsidR="005F0CF5" w:rsidRPr="00CE2D38">
        <w:rPr>
          <w:rFonts w:eastAsiaTheme="minorEastAsia"/>
        </w:rPr>
        <w:t>конкурс</w:t>
      </w:r>
      <w:r w:rsidRPr="00CE2D38">
        <w:rPr>
          <w:rFonts w:eastAsiaTheme="minorEastAsia"/>
        </w:rPr>
        <w:t>е осуществляется одним из</w:t>
      </w:r>
    </w:p>
    <w:p w14:paraId="68C4327A" w14:textId="77777777" w:rsidR="00F76F61" w:rsidRPr="00CE2D38" w:rsidRDefault="00F76F61" w:rsidP="00F76F61">
      <w:pPr>
        <w:autoSpaceDE w:val="0"/>
        <w:autoSpaceDN w:val="0"/>
        <w:adjustRightInd w:val="0"/>
        <w:jc w:val="both"/>
        <w:rPr>
          <w:rFonts w:eastAsiaTheme="minorEastAsia"/>
        </w:rPr>
      </w:pPr>
      <w:r w:rsidRPr="00CE2D38">
        <w:rPr>
          <w:rFonts w:eastAsiaTheme="minorEastAsia"/>
        </w:rPr>
        <w:t>нижеперечисленных способов:</w:t>
      </w:r>
    </w:p>
    <w:p w14:paraId="49D163B0" w14:textId="77777777" w:rsidR="00F76F61" w:rsidRPr="00CE2D38" w:rsidRDefault="00F76F61" w:rsidP="00F76F61">
      <w:pPr>
        <w:autoSpaceDE w:val="0"/>
        <w:autoSpaceDN w:val="0"/>
        <w:adjustRightInd w:val="0"/>
        <w:ind w:firstLine="708"/>
        <w:jc w:val="both"/>
        <w:rPr>
          <w:rFonts w:eastAsiaTheme="minorEastAsia"/>
        </w:rPr>
      </w:pPr>
      <w:r w:rsidRPr="00CE2D38">
        <w:rPr>
          <w:rFonts w:eastAsiaTheme="minorEastAsia"/>
        </w:rPr>
        <w:t>1) гарантийный денежный взнос вносится на банковский счет Заказчика:</w:t>
      </w:r>
    </w:p>
    <w:p w14:paraId="00EA40F7" w14:textId="77777777" w:rsidR="00F76F61" w:rsidRPr="00CE2D38" w:rsidRDefault="00F76F61" w:rsidP="00F76F61">
      <w:pPr>
        <w:autoSpaceDE w:val="0"/>
        <w:autoSpaceDN w:val="0"/>
        <w:adjustRightInd w:val="0"/>
        <w:ind w:firstLine="708"/>
        <w:rPr>
          <w:rFonts w:eastAsiaTheme="minorEastAsia"/>
        </w:rPr>
      </w:pPr>
      <w:r w:rsidRPr="00CE2D38">
        <w:rPr>
          <w:rFonts w:eastAsiaTheme="minorEastAsia"/>
        </w:rPr>
        <w:t>2) банковская гарантия по форме согласно приложению №7 к настоящей Конкурсной документации;</w:t>
      </w:r>
    </w:p>
    <w:p w14:paraId="13007F34" w14:textId="3365F016" w:rsidR="00FB6B97" w:rsidRPr="00CE2D38" w:rsidRDefault="000E5C74" w:rsidP="009D7097">
      <w:pPr>
        <w:tabs>
          <w:tab w:val="left" w:pos="0"/>
        </w:tabs>
        <w:ind w:firstLine="709"/>
        <w:jc w:val="both"/>
      </w:pPr>
      <w:r w:rsidRPr="00CE2D38">
        <w:t>2.</w:t>
      </w:r>
      <w:r w:rsidR="008466B5">
        <w:t>3</w:t>
      </w:r>
      <w:r w:rsidRPr="00CE2D38">
        <w:t xml:space="preserve">. </w:t>
      </w:r>
      <w:r w:rsidR="00FB6B97" w:rsidRPr="00CE2D38">
        <w:t>В случае, если потенциальный поставщик предусматривает привлечь субподрядчиков (соисполнителей</w:t>
      </w:r>
      <w:r w:rsidR="0000302B" w:rsidRPr="00CE2D38">
        <w:t>, международных консультантов</w:t>
      </w:r>
      <w:r w:rsidR="00FB6B97" w:rsidRPr="00CE2D38">
        <w:t xml:space="preserve">) работ либо услуг, то потенциальный поставщик предоставляет организатору копии документов, подтверждающие соответствие привлекаемых субподрядчиков (соисполнителей) квалификационным требованиям, официальное письмо-подтверждение от субподрядчика о его намерении выполнить объем работ, согласно </w:t>
      </w:r>
      <w:r w:rsidR="00CA3DA5" w:rsidRPr="00CE2D38">
        <w:t>конкурс</w:t>
      </w:r>
      <w:r w:rsidR="00FB6B97" w:rsidRPr="00CE2D38">
        <w:t xml:space="preserve">ной документации, а также условие запрета передачи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 </w:t>
      </w:r>
    </w:p>
    <w:p w14:paraId="0EA78219" w14:textId="18D0AF18" w:rsidR="001E6DA3" w:rsidRPr="00CE2D38" w:rsidRDefault="001E6DA3" w:rsidP="009D7097">
      <w:pPr>
        <w:ind w:firstLine="709"/>
        <w:jc w:val="both"/>
        <w:rPr>
          <w:rStyle w:val="s0"/>
          <w:color w:val="auto"/>
          <w:sz w:val="24"/>
          <w:szCs w:val="24"/>
        </w:rPr>
      </w:pPr>
      <w:r w:rsidRPr="00CE2D38">
        <w:rPr>
          <w:rStyle w:val="s0"/>
          <w:color w:val="auto"/>
          <w:sz w:val="24"/>
          <w:szCs w:val="24"/>
        </w:rPr>
        <w:t>2.</w:t>
      </w:r>
      <w:r w:rsidR="003569F5">
        <w:rPr>
          <w:rStyle w:val="s0"/>
          <w:color w:val="auto"/>
          <w:sz w:val="24"/>
          <w:szCs w:val="24"/>
        </w:rPr>
        <w:t>4</w:t>
      </w:r>
      <w:r w:rsidRPr="00CE2D38">
        <w:rPr>
          <w:rStyle w:val="s0"/>
          <w:color w:val="auto"/>
          <w:sz w:val="24"/>
          <w:szCs w:val="24"/>
        </w:rPr>
        <w:t>. Потенциальные поставщики-нерезиденты Республики Казахстан предоставляют такие же документы, что и резиденты Республики Казахстан либо документы, содержащие анологичные сведения.</w:t>
      </w:r>
    </w:p>
    <w:p w14:paraId="20684DF8" w14:textId="7DC97F7D" w:rsidR="00BF2E02" w:rsidRPr="00CE2D38" w:rsidRDefault="00BF2E02" w:rsidP="009D7097">
      <w:pPr>
        <w:widowControl w:val="0"/>
        <w:autoSpaceDE w:val="0"/>
        <w:autoSpaceDN w:val="0"/>
        <w:adjustRightInd w:val="0"/>
        <w:ind w:firstLine="709"/>
        <w:jc w:val="both"/>
        <w:rPr>
          <w:rFonts w:eastAsiaTheme="minorEastAsia"/>
        </w:rPr>
      </w:pPr>
      <w:r w:rsidRPr="00CE2D38">
        <w:rPr>
          <w:rStyle w:val="s0"/>
          <w:color w:val="auto"/>
          <w:sz w:val="24"/>
          <w:szCs w:val="24"/>
        </w:rPr>
        <w:t>2.</w:t>
      </w:r>
      <w:r w:rsidR="003569F5">
        <w:rPr>
          <w:rStyle w:val="s0"/>
          <w:color w:val="auto"/>
          <w:sz w:val="24"/>
          <w:szCs w:val="24"/>
        </w:rPr>
        <w:t>5</w:t>
      </w:r>
      <w:r w:rsidR="000E5C74" w:rsidRPr="00CE2D38">
        <w:rPr>
          <w:rStyle w:val="s0"/>
          <w:color w:val="auto"/>
          <w:sz w:val="24"/>
          <w:szCs w:val="24"/>
        </w:rPr>
        <w:t>.</w:t>
      </w:r>
      <w:r w:rsidRPr="00CE2D38">
        <w:rPr>
          <w:rStyle w:val="s0"/>
          <w:color w:val="auto"/>
          <w:sz w:val="24"/>
          <w:szCs w:val="24"/>
        </w:rPr>
        <w:t xml:space="preserve"> </w:t>
      </w:r>
      <w:r w:rsidR="00254353" w:rsidRPr="00CE2D38">
        <w:rPr>
          <w:rFonts w:eastAsiaTheme="minorEastAsia"/>
        </w:rPr>
        <w:t>Не доп</w:t>
      </w:r>
      <w:r w:rsidRPr="00CE2D38">
        <w:rPr>
          <w:rFonts w:eastAsiaTheme="minorEastAsia"/>
        </w:rPr>
        <w:t>ускается предоставление потенциальным поставщиком гарантийных писем об отсрочке обязательства о предоставлении документов</w:t>
      </w:r>
      <w:r w:rsidR="00146125" w:rsidRPr="00CE2D38">
        <w:rPr>
          <w:rFonts w:eastAsiaTheme="minorEastAsia"/>
        </w:rPr>
        <w:t>, указанных в настоящем разделе,</w:t>
      </w:r>
      <w:r w:rsidRPr="00CE2D38">
        <w:rPr>
          <w:rFonts w:eastAsiaTheme="minorEastAsia"/>
        </w:rPr>
        <w:t xml:space="preserve"> выполнении работ (оказании услуг). </w:t>
      </w:r>
    </w:p>
    <w:p w14:paraId="7243E2AB" w14:textId="77777777" w:rsidR="00B1278D" w:rsidRPr="00CE2D38" w:rsidRDefault="00B1278D" w:rsidP="009D7097">
      <w:pPr>
        <w:widowControl w:val="0"/>
        <w:autoSpaceDE w:val="0"/>
        <w:autoSpaceDN w:val="0"/>
        <w:adjustRightInd w:val="0"/>
        <w:ind w:firstLine="709"/>
        <w:jc w:val="both"/>
        <w:rPr>
          <w:rFonts w:eastAsiaTheme="minorEastAsia"/>
        </w:rPr>
      </w:pPr>
    </w:p>
    <w:p w14:paraId="3921FE9D" w14:textId="7C560B42" w:rsidR="00BC66C9" w:rsidRPr="00CE2D38" w:rsidRDefault="00955706" w:rsidP="00BA2793">
      <w:pPr>
        <w:jc w:val="center"/>
        <w:rPr>
          <w:rStyle w:val="s0"/>
          <w:b/>
          <w:color w:val="auto"/>
          <w:sz w:val="24"/>
          <w:szCs w:val="24"/>
        </w:rPr>
      </w:pPr>
      <w:r w:rsidRPr="00CE2D38">
        <w:rPr>
          <w:rStyle w:val="s0"/>
          <w:b/>
          <w:color w:val="auto"/>
          <w:sz w:val="24"/>
          <w:szCs w:val="24"/>
        </w:rPr>
        <w:t>3</w:t>
      </w:r>
      <w:r w:rsidR="00BC66C9" w:rsidRPr="00CE2D38">
        <w:rPr>
          <w:rStyle w:val="s0"/>
          <w:b/>
          <w:color w:val="auto"/>
          <w:sz w:val="24"/>
          <w:szCs w:val="24"/>
        </w:rPr>
        <w:t>.</w:t>
      </w:r>
      <w:r w:rsidR="001314BC" w:rsidRPr="00CE2D38">
        <w:rPr>
          <w:rStyle w:val="s0"/>
          <w:b/>
          <w:color w:val="auto"/>
          <w:sz w:val="24"/>
          <w:szCs w:val="24"/>
        </w:rPr>
        <w:t xml:space="preserve"> </w:t>
      </w:r>
      <w:r w:rsidR="00BC66C9" w:rsidRPr="00CE2D38">
        <w:rPr>
          <w:rStyle w:val="s0"/>
          <w:b/>
          <w:color w:val="auto"/>
          <w:sz w:val="24"/>
          <w:szCs w:val="24"/>
        </w:rPr>
        <w:t xml:space="preserve">Способ и методика расчета цены </w:t>
      </w:r>
      <w:r w:rsidR="00CA3DA5" w:rsidRPr="00CE2D38">
        <w:rPr>
          <w:rStyle w:val="s0"/>
          <w:b/>
          <w:color w:val="auto"/>
          <w:sz w:val="24"/>
          <w:szCs w:val="24"/>
        </w:rPr>
        <w:t>конкурс</w:t>
      </w:r>
      <w:r w:rsidR="00BC66C9" w:rsidRPr="00CE2D38">
        <w:rPr>
          <w:rStyle w:val="s0"/>
          <w:b/>
          <w:color w:val="auto"/>
          <w:sz w:val="24"/>
          <w:szCs w:val="24"/>
        </w:rPr>
        <w:t>ной заявки, включая все расходы потенциального поставщика</w:t>
      </w:r>
    </w:p>
    <w:p w14:paraId="6831AFB7" w14:textId="4407FEA2" w:rsidR="00BC66C9" w:rsidRPr="00CE2D38" w:rsidRDefault="00955706" w:rsidP="00534E39">
      <w:pPr>
        <w:ind w:firstLine="709"/>
        <w:jc w:val="both"/>
      </w:pPr>
      <w:r w:rsidRPr="00CE2D38">
        <w:rPr>
          <w:rStyle w:val="s0"/>
          <w:color w:val="auto"/>
          <w:sz w:val="24"/>
          <w:szCs w:val="24"/>
        </w:rPr>
        <w:t>3</w:t>
      </w:r>
      <w:r w:rsidR="00BC66C9" w:rsidRPr="00CE2D38">
        <w:rPr>
          <w:rStyle w:val="s0"/>
          <w:color w:val="auto"/>
          <w:sz w:val="24"/>
          <w:szCs w:val="24"/>
        </w:rPr>
        <w:t>.1</w:t>
      </w:r>
      <w:r w:rsidR="00BC66C9" w:rsidRPr="00CE2D38">
        <w:rPr>
          <w:rStyle w:val="s0"/>
          <w:b/>
          <w:color w:val="auto"/>
          <w:sz w:val="24"/>
          <w:szCs w:val="24"/>
        </w:rPr>
        <w:t xml:space="preserve"> </w:t>
      </w:r>
      <w:r w:rsidR="00BC66C9" w:rsidRPr="00CE2D38">
        <w:rPr>
          <w:rStyle w:val="s0"/>
          <w:color w:val="auto"/>
          <w:sz w:val="24"/>
          <w:szCs w:val="24"/>
        </w:rPr>
        <w:t xml:space="preserve">Потенциальный поставщик предоставляет цену </w:t>
      </w:r>
      <w:r w:rsidR="00C304F7" w:rsidRPr="00CE2D38">
        <w:rPr>
          <w:rStyle w:val="s0"/>
          <w:color w:val="auto"/>
          <w:sz w:val="24"/>
          <w:szCs w:val="24"/>
        </w:rPr>
        <w:t xml:space="preserve">на работы, услуги, </w:t>
      </w:r>
      <w:r w:rsidR="00BC66C9" w:rsidRPr="00CE2D38">
        <w:rPr>
          <w:rStyle w:val="s0"/>
          <w:color w:val="auto"/>
          <w:sz w:val="24"/>
          <w:szCs w:val="24"/>
        </w:rPr>
        <w:t>закупаемых</w:t>
      </w:r>
      <w:r w:rsidR="006A7F2F" w:rsidRPr="00CE2D38">
        <w:rPr>
          <w:rStyle w:val="s0"/>
          <w:color w:val="auto"/>
          <w:sz w:val="24"/>
          <w:szCs w:val="24"/>
        </w:rPr>
        <w:t xml:space="preserve"> организатором </w:t>
      </w:r>
      <w:r w:rsidR="00CA3DA5" w:rsidRPr="00CE2D38">
        <w:rPr>
          <w:rStyle w:val="s0"/>
          <w:color w:val="auto"/>
          <w:sz w:val="24"/>
          <w:szCs w:val="24"/>
        </w:rPr>
        <w:t>конкурс</w:t>
      </w:r>
      <w:r w:rsidR="006A7F2F" w:rsidRPr="00CE2D38">
        <w:rPr>
          <w:rStyle w:val="s0"/>
          <w:color w:val="auto"/>
          <w:sz w:val="24"/>
          <w:szCs w:val="24"/>
        </w:rPr>
        <w:t xml:space="preserve">а </w:t>
      </w:r>
      <w:r w:rsidR="00BC66C9" w:rsidRPr="00CE2D38">
        <w:rPr>
          <w:rStyle w:val="s0"/>
          <w:color w:val="auto"/>
          <w:sz w:val="24"/>
          <w:szCs w:val="24"/>
        </w:rPr>
        <w:t xml:space="preserve">по форме согласно </w:t>
      </w:r>
      <w:r w:rsidR="00BC66C9" w:rsidRPr="00CE2D38">
        <w:rPr>
          <w:rStyle w:val="s0"/>
          <w:b/>
          <w:color w:val="auto"/>
          <w:sz w:val="24"/>
          <w:szCs w:val="24"/>
        </w:rPr>
        <w:t>Приложению</w:t>
      </w:r>
      <w:r w:rsidR="00646188" w:rsidRPr="00CE2D38">
        <w:rPr>
          <w:rStyle w:val="s0"/>
          <w:b/>
          <w:color w:val="auto"/>
          <w:sz w:val="24"/>
          <w:szCs w:val="24"/>
        </w:rPr>
        <w:t xml:space="preserve"> 5</w:t>
      </w:r>
      <w:r w:rsidR="00BC66C9" w:rsidRPr="00CE2D38">
        <w:rPr>
          <w:rStyle w:val="s0"/>
          <w:color w:val="auto"/>
          <w:sz w:val="24"/>
          <w:szCs w:val="24"/>
        </w:rPr>
        <w:t xml:space="preserve"> к н</w:t>
      </w:r>
      <w:r w:rsidR="002135E5" w:rsidRPr="00CE2D38">
        <w:rPr>
          <w:rStyle w:val="s0"/>
          <w:color w:val="auto"/>
          <w:sz w:val="24"/>
          <w:szCs w:val="24"/>
        </w:rPr>
        <w:t xml:space="preserve">астоящей </w:t>
      </w:r>
      <w:r w:rsidR="00CA3DA5" w:rsidRPr="00CE2D38">
        <w:rPr>
          <w:rStyle w:val="s0"/>
          <w:color w:val="auto"/>
          <w:sz w:val="24"/>
          <w:szCs w:val="24"/>
        </w:rPr>
        <w:t>конкурс</w:t>
      </w:r>
      <w:r w:rsidR="002135E5" w:rsidRPr="00CE2D38">
        <w:rPr>
          <w:rStyle w:val="s0"/>
          <w:color w:val="auto"/>
          <w:sz w:val="24"/>
          <w:szCs w:val="24"/>
        </w:rPr>
        <w:t>ной документации</w:t>
      </w:r>
      <w:r w:rsidR="002135E5" w:rsidRPr="00CE2D38">
        <w:t>.</w:t>
      </w:r>
    </w:p>
    <w:p w14:paraId="552EE1C9" w14:textId="6107F7E4" w:rsidR="000B7972" w:rsidRPr="00CE2D38" w:rsidRDefault="00955706" w:rsidP="00534E39">
      <w:pPr>
        <w:ind w:firstLine="709"/>
        <w:jc w:val="both"/>
      </w:pPr>
      <w:r w:rsidRPr="00CE2D38">
        <w:t>3</w:t>
      </w:r>
      <w:r w:rsidR="000B7972" w:rsidRPr="00CE2D38">
        <w:t>.2. Предлагаемая цена  должна включать все расходы потенциального поставщика,</w:t>
      </w:r>
      <w:r w:rsidR="00E72BA7" w:rsidRPr="00CE2D38">
        <w:t xml:space="preserve"> в том числе</w:t>
      </w:r>
      <w:r w:rsidR="000B7972" w:rsidRPr="00CE2D38">
        <w:t xml:space="preserve"> налога на добавленную стоимость (НДС) и других налогов, </w:t>
      </w:r>
      <w:r w:rsidR="00C304F7" w:rsidRPr="00CE2D38">
        <w:t>обязательных платежей</w:t>
      </w:r>
      <w:r w:rsidR="006A7F2F" w:rsidRPr="00CE2D38">
        <w:t>,</w:t>
      </w:r>
      <w:r w:rsidR="000B7972" w:rsidRPr="00CE2D38">
        <w:t xml:space="preserve"> сборов</w:t>
      </w:r>
      <w:r w:rsidR="006A7F2F" w:rsidRPr="00CE2D38">
        <w:t xml:space="preserve"> и других</w:t>
      </w:r>
      <w:r w:rsidR="000B7972" w:rsidRPr="00CE2D38">
        <w:t xml:space="preserve"> расход</w:t>
      </w:r>
      <w:r w:rsidR="006A7F2F" w:rsidRPr="00CE2D38">
        <w:t>ов в соответствии с законодательством РК</w:t>
      </w:r>
      <w:r w:rsidR="000B7972" w:rsidRPr="00CE2D38">
        <w:t xml:space="preserve">. </w:t>
      </w:r>
    </w:p>
    <w:p w14:paraId="695F037C" w14:textId="5D53D4F5" w:rsidR="00BA14C5" w:rsidRPr="00CE2D38" w:rsidRDefault="00BA14C5" w:rsidP="00534E39">
      <w:pPr>
        <w:tabs>
          <w:tab w:val="left" w:pos="0"/>
          <w:tab w:val="left" w:pos="1134"/>
        </w:tabs>
        <w:ind w:firstLine="709"/>
        <w:jc w:val="both"/>
      </w:pPr>
      <w:r w:rsidRPr="00CE2D38">
        <w:t xml:space="preserve">3.3. В случае, если в Таблице цен, потенциальным поставщиком не указаны составляющие цену </w:t>
      </w:r>
      <w:r w:rsidR="00CA3DA5" w:rsidRPr="00CE2D38">
        <w:t>конкурс</w:t>
      </w:r>
      <w:r w:rsidRPr="00CE2D38">
        <w:t xml:space="preserve">ной заявки, то </w:t>
      </w:r>
      <w:r w:rsidR="00CA3DA5" w:rsidRPr="00CE2D38">
        <w:t>конкурс</w:t>
      </w:r>
      <w:r w:rsidRPr="00CE2D38">
        <w:t>ная комиссия рассматривает представленную цену как определенную с учетом всех затрат, и представленная потенциальным поставщиком цена не подлежит пересмотру</w:t>
      </w:r>
      <w:r w:rsidR="0000302B" w:rsidRPr="00CE2D38">
        <w:t xml:space="preserve"> в сторону увеличения</w:t>
      </w:r>
      <w:r w:rsidRPr="00CE2D38">
        <w:t>.</w:t>
      </w:r>
    </w:p>
    <w:p w14:paraId="7D159FF5" w14:textId="5758B826" w:rsidR="00BA14C5" w:rsidRPr="00CE2D38" w:rsidRDefault="00BA14C5" w:rsidP="00534E39">
      <w:pPr>
        <w:tabs>
          <w:tab w:val="left" w:pos="0"/>
          <w:tab w:val="left" w:pos="709"/>
          <w:tab w:val="left" w:pos="1134"/>
        </w:tabs>
        <w:ind w:firstLine="709"/>
        <w:jc w:val="both"/>
      </w:pPr>
      <w:r w:rsidRPr="00CE2D38">
        <w:t>3.4.</w:t>
      </w:r>
      <w:r w:rsidR="00C304F7" w:rsidRPr="00CE2D38">
        <w:t xml:space="preserve"> </w:t>
      </w:r>
      <w:r w:rsidR="0000302B" w:rsidRPr="00CE2D38">
        <w:t>Сумма по заключенному с поставщиком договору</w:t>
      </w:r>
      <w:r w:rsidRPr="00CE2D38">
        <w:t>, должн</w:t>
      </w:r>
      <w:r w:rsidR="0000302B" w:rsidRPr="00CE2D38">
        <w:t>а</w:t>
      </w:r>
      <w:r w:rsidRPr="00CE2D38">
        <w:t xml:space="preserve"> оставаться фиксированн</w:t>
      </w:r>
      <w:r w:rsidR="0000302B" w:rsidRPr="00CE2D38">
        <w:t xml:space="preserve">ой </w:t>
      </w:r>
      <w:r w:rsidRPr="00CE2D38">
        <w:t xml:space="preserve">в течение всего срока выполнения договора и не должны меняться, за исключением </w:t>
      </w:r>
      <w:r w:rsidR="00360E15" w:rsidRPr="00CE2D38">
        <w:t>уменьшения цены</w:t>
      </w:r>
      <w:r w:rsidR="00223F81" w:rsidRPr="00CE2D38">
        <w:t xml:space="preserve">. </w:t>
      </w:r>
    </w:p>
    <w:p w14:paraId="0298C1DA" w14:textId="76587450" w:rsidR="007860FE" w:rsidRPr="00CE2D38" w:rsidRDefault="00955706" w:rsidP="00534E39">
      <w:pPr>
        <w:ind w:firstLine="709"/>
        <w:jc w:val="both"/>
      </w:pPr>
      <w:r w:rsidRPr="00CE2D38">
        <w:t>3</w:t>
      </w:r>
      <w:r w:rsidR="007860FE" w:rsidRPr="00CE2D38">
        <w:t>.</w:t>
      </w:r>
      <w:r w:rsidR="00BA14C5" w:rsidRPr="00CE2D38">
        <w:t>5</w:t>
      </w:r>
      <w:r w:rsidR="007860FE" w:rsidRPr="00CE2D38">
        <w:t xml:space="preserve">. Потенциальные поставщики – нерезиденты Республики Казахстан, состоящие на налоговом учете по НДС в соответствии с законодательством своего государства, </w:t>
      </w:r>
      <w:r w:rsidR="00430023" w:rsidRPr="00CE2D38">
        <w:t xml:space="preserve">с которым Республикой Казахстан заключено международное соглашение </w:t>
      </w:r>
      <w:r w:rsidR="00430023" w:rsidRPr="00CE2D38">
        <w:rPr>
          <w:bCs/>
        </w:rPr>
        <w:t>об устранении двойного налогообложения и предотвращении уклонения от уплаты налогов на доход и капитал</w:t>
      </w:r>
      <w:r w:rsidR="007860FE" w:rsidRPr="00CE2D38">
        <w:t>, в  предлагаемую цену  включают НДС по ставке, установленной законодательством Республики Казахстан.</w:t>
      </w:r>
      <w:r w:rsidR="00ED21DE" w:rsidRPr="00CE2D38">
        <w:t xml:space="preserve"> При этом, при определении </w:t>
      </w:r>
      <w:r w:rsidR="00CA3DA5" w:rsidRPr="00CE2D38">
        <w:t>конкурс</w:t>
      </w:r>
      <w:r w:rsidR="00430023" w:rsidRPr="00CE2D38">
        <w:t xml:space="preserve">ной заявки указанного </w:t>
      </w:r>
      <w:r w:rsidR="00ED21DE" w:rsidRPr="00CE2D38">
        <w:t xml:space="preserve">поставщика победителем </w:t>
      </w:r>
      <w:r w:rsidR="00CA3DA5" w:rsidRPr="00CE2D38">
        <w:t>конкурс</w:t>
      </w:r>
      <w:r w:rsidR="00ED21DE" w:rsidRPr="00CE2D38">
        <w:t>а закуп будет о</w:t>
      </w:r>
      <w:r w:rsidR="00430023" w:rsidRPr="00CE2D38">
        <w:t>существляться по ставке НДС</w:t>
      </w:r>
      <w:r w:rsidR="00ED21DE" w:rsidRPr="00CE2D38">
        <w:t>, установленн</w:t>
      </w:r>
      <w:r w:rsidR="00A87BEB" w:rsidRPr="00CE2D38">
        <w:t>ой</w:t>
      </w:r>
      <w:r w:rsidR="00ED21DE" w:rsidRPr="00CE2D38">
        <w:t xml:space="preserve"> налоговым законодательством Республики Казахстан.</w:t>
      </w:r>
    </w:p>
    <w:p w14:paraId="0E1D5CBE" w14:textId="77777777" w:rsidR="00467DFB" w:rsidRPr="00CE2D38" w:rsidRDefault="00467DFB" w:rsidP="00BC66C9">
      <w:pPr>
        <w:ind w:firstLine="567"/>
        <w:jc w:val="both"/>
      </w:pPr>
    </w:p>
    <w:p w14:paraId="0524F11F" w14:textId="5A307CB8" w:rsidR="00BC66C9" w:rsidRPr="00CE2D38" w:rsidRDefault="00955706" w:rsidP="00BA2793">
      <w:pPr>
        <w:jc w:val="center"/>
        <w:rPr>
          <w:rStyle w:val="s0"/>
          <w:b/>
          <w:color w:val="auto"/>
          <w:sz w:val="24"/>
          <w:szCs w:val="24"/>
        </w:rPr>
      </w:pPr>
      <w:r w:rsidRPr="00CE2D38">
        <w:rPr>
          <w:rStyle w:val="s0"/>
          <w:b/>
          <w:color w:val="auto"/>
          <w:sz w:val="24"/>
          <w:szCs w:val="24"/>
        </w:rPr>
        <w:t>4</w:t>
      </w:r>
      <w:r w:rsidR="00BC66C9" w:rsidRPr="00CE2D38">
        <w:rPr>
          <w:rStyle w:val="s0"/>
          <w:b/>
          <w:color w:val="auto"/>
          <w:sz w:val="24"/>
          <w:szCs w:val="24"/>
        </w:rPr>
        <w:t xml:space="preserve">.  Валюта  </w:t>
      </w:r>
      <w:r w:rsidR="00CA3DA5" w:rsidRPr="00CE2D38">
        <w:rPr>
          <w:rStyle w:val="s0"/>
          <w:b/>
          <w:color w:val="auto"/>
          <w:sz w:val="24"/>
          <w:szCs w:val="24"/>
        </w:rPr>
        <w:t>конкурс</w:t>
      </w:r>
      <w:r w:rsidR="00BC66C9" w:rsidRPr="00CE2D38">
        <w:rPr>
          <w:rStyle w:val="s0"/>
          <w:b/>
          <w:color w:val="auto"/>
          <w:sz w:val="24"/>
          <w:szCs w:val="24"/>
        </w:rPr>
        <w:t xml:space="preserve">ной заявки, и курс, который будет применен для приведения цен </w:t>
      </w:r>
      <w:r w:rsidR="00CA3DA5" w:rsidRPr="00CE2D38">
        <w:rPr>
          <w:rStyle w:val="s0"/>
          <w:b/>
          <w:color w:val="auto"/>
          <w:sz w:val="24"/>
          <w:szCs w:val="24"/>
        </w:rPr>
        <w:t>конкурс</w:t>
      </w:r>
      <w:r w:rsidR="00BC66C9" w:rsidRPr="00CE2D38">
        <w:rPr>
          <w:rStyle w:val="s0"/>
          <w:b/>
          <w:color w:val="auto"/>
          <w:sz w:val="24"/>
          <w:szCs w:val="24"/>
        </w:rPr>
        <w:t xml:space="preserve">ных заявок к единой валюте в </w:t>
      </w:r>
      <w:r w:rsidR="006D0820" w:rsidRPr="00CE2D38">
        <w:rPr>
          <w:rStyle w:val="s0"/>
          <w:b/>
          <w:color w:val="auto"/>
          <w:sz w:val="24"/>
          <w:szCs w:val="24"/>
        </w:rPr>
        <w:t>целях их сопоставления и оценки</w:t>
      </w:r>
    </w:p>
    <w:p w14:paraId="7542E057" w14:textId="190B5CC8" w:rsidR="00BC66C9" w:rsidRPr="00CE2D38" w:rsidRDefault="00955706" w:rsidP="00A74A5A">
      <w:pPr>
        <w:pStyle w:val="Iauiue"/>
        <w:widowControl/>
        <w:ind w:firstLine="709"/>
        <w:jc w:val="both"/>
        <w:rPr>
          <w:sz w:val="24"/>
          <w:szCs w:val="24"/>
        </w:rPr>
      </w:pPr>
      <w:r w:rsidRPr="00CE2D38">
        <w:rPr>
          <w:sz w:val="24"/>
          <w:szCs w:val="24"/>
        </w:rPr>
        <w:t>4</w:t>
      </w:r>
      <w:r w:rsidR="00BC66C9" w:rsidRPr="00CE2D38">
        <w:rPr>
          <w:sz w:val="24"/>
          <w:szCs w:val="24"/>
        </w:rPr>
        <w:t xml:space="preserve">.1. </w:t>
      </w:r>
      <w:r w:rsidR="00E72BA7" w:rsidRPr="00CE2D38">
        <w:rPr>
          <w:sz w:val="24"/>
          <w:szCs w:val="24"/>
        </w:rPr>
        <w:t xml:space="preserve"> </w:t>
      </w:r>
      <w:r w:rsidR="00BC66C9" w:rsidRPr="00CE2D38">
        <w:rPr>
          <w:sz w:val="24"/>
          <w:szCs w:val="24"/>
        </w:rPr>
        <w:t>Цен</w:t>
      </w:r>
      <w:r w:rsidR="00412A13" w:rsidRPr="00CE2D38">
        <w:rPr>
          <w:sz w:val="24"/>
          <w:szCs w:val="24"/>
        </w:rPr>
        <w:t>а</w:t>
      </w:r>
      <w:r w:rsidR="00BC66C9" w:rsidRPr="00CE2D38">
        <w:rPr>
          <w:sz w:val="24"/>
          <w:szCs w:val="24"/>
        </w:rPr>
        <w:t xml:space="preserve"> </w:t>
      </w:r>
      <w:r w:rsidR="00CA3DA5" w:rsidRPr="00CE2D38">
        <w:rPr>
          <w:sz w:val="24"/>
          <w:szCs w:val="24"/>
        </w:rPr>
        <w:t>конкурс</w:t>
      </w:r>
      <w:r w:rsidR="00BC66C9" w:rsidRPr="00CE2D38">
        <w:rPr>
          <w:sz w:val="24"/>
          <w:szCs w:val="24"/>
        </w:rPr>
        <w:t>ной заявк</w:t>
      </w:r>
      <w:r w:rsidR="000B7972" w:rsidRPr="00CE2D38">
        <w:rPr>
          <w:sz w:val="24"/>
          <w:szCs w:val="24"/>
        </w:rPr>
        <w:t>и должн</w:t>
      </w:r>
      <w:r w:rsidR="00412A13" w:rsidRPr="00CE2D38">
        <w:rPr>
          <w:sz w:val="24"/>
          <w:szCs w:val="24"/>
        </w:rPr>
        <w:t>а</w:t>
      </w:r>
      <w:r w:rsidR="000B7972" w:rsidRPr="00CE2D38">
        <w:rPr>
          <w:sz w:val="24"/>
          <w:szCs w:val="24"/>
        </w:rPr>
        <w:t xml:space="preserve"> быть выражены в тенге.</w:t>
      </w:r>
    </w:p>
    <w:p w14:paraId="21A55EA5" w14:textId="5278DAEA" w:rsidR="00BC66C9" w:rsidRPr="00CE2D38" w:rsidRDefault="00955706" w:rsidP="00A74A5A">
      <w:pPr>
        <w:pStyle w:val="Iauiue"/>
        <w:widowControl/>
        <w:ind w:firstLine="709"/>
        <w:jc w:val="both"/>
        <w:rPr>
          <w:sz w:val="24"/>
          <w:szCs w:val="24"/>
        </w:rPr>
      </w:pPr>
      <w:r w:rsidRPr="00CE2D38">
        <w:rPr>
          <w:sz w:val="24"/>
          <w:szCs w:val="24"/>
        </w:rPr>
        <w:t>4</w:t>
      </w:r>
      <w:r w:rsidR="00BC66C9" w:rsidRPr="00CE2D38">
        <w:rPr>
          <w:sz w:val="24"/>
          <w:szCs w:val="24"/>
        </w:rPr>
        <w:t xml:space="preserve">.2. Для иностранных поставщиков цена </w:t>
      </w:r>
      <w:r w:rsidR="00CA3DA5" w:rsidRPr="00CE2D38">
        <w:rPr>
          <w:sz w:val="24"/>
          <w:szCs w:val="24"/>
        </w:rPr>
        <w:t>конкурс</w:t>
      </w:r>
      <w:r w:rsidR="00BC66C9" w:rsidRPr="00CE2D38">
        <w:rPr>
          <w:sz w:val="24"/>
          <w:szCs w:val="24"/>
        </w:rPr>
        <w:t xml:space="preserve">ной заявки может быть выражена в </w:t>
      </w:r>
      <w:r w:rsidR="00121D2D" w:rsidRPr="00CE2D38">
        <w:rPr>
          <w:sz w:val="24"/>
          <w:szCs w:val="24"/>
        </w:rPr>
        <w:t xml:space="preserve">иностранной </w:t>
      </w:r>
      <w:r w:rsidR="00BC66C9" w:rsidRPr="00CE2D38">
        <w:rPr>
          <w:sz w:val="24"/>
          <w:szCs w:val="24"/>
        </w:rPr>
        <w:t xml:space="preserve">валюте, при этом для приведения цен к единой валюте (в целях сопоставления и оценки </w:t>
      </w:r>
      <w:r w:rsidR="00CA3DA5" w:rsidRPr="00CE2D38">
        <w:rPr>
          <w:sz w:val="24"/>
          <w:szCs w:val="24"/>
        </w:rPr>
        <w:t>конкурс</w:t>
      </w:r>
      <w:r w:rsidR="00BC66C9" w:rsidRPr="00CE2D38">
        <w:rPr>
          <w:sz w:val="24"/>
          <w:szCs w:val="24"/>
        </w:rPr>
        <w:t xml:space="preserve">ных заявок) </w:t>
      </w:r>
      <w:r w:rsidR="00487732" w:rsidRPr="00CE2D38">
        <w:rPr>
          <w:sz w:val="24"/>
          <w:szCs w:val="24"/>
        </w:rPr>
        <w:t>З</w:t>
      </w:r>
      <w:r w:rsidR="00BC66C9" w:rsidRPr="00CE2D38">
        <w:rPr>
          <w:sz w:val="24"/>
          <w:szCs w:val="24"/>
        </w:rPr>
        <w:t>аказчик применяет</w:t>
      </w:r>
      <w:r w:rsidR="0007365C" w:rsidRPr="00CE2D38">
        <w:rPr>
          <w:sz w:val="24"/>
          <w:szCs w:val="24"/>
        </w:rPr>
        <w:t xml:space="preserve"> </w:t>
      </w:r>
      <w:r w:rsidR="00BC66C9" w:rsidRPr="00CE2D38">
        <w:rPr>
          <w:sz w:val="24"/>
          <w:szCs w:val="24"/>
        </w:rPr>
        <w:t>официальн</w:t>
      </w:r>
      <w:r w:rsidR="0007365C" w:rsidRPr="00CE2D38">
        <w:rPr>
          <w:sz w:val="24"/>
          <w:szCs w:val="24"/>
        </w:rPr>
        <w:t>ый</w:t>
      </w:r>
      <w:r w:rsidR="00487732" w:rsidRPr="00CE2D38">
        <w:rPr>
          <w:sz w:val="24"/>
          <w:szCs w:val="24"/>
        </w:rPr>
        <w:t xml:space="preserve"> </w:t>
      </w:r>
      <w:r w:rsidR="00BC66C9" w:rsidRPr="00CE2D38">
        <w:rPr>
          <w:sz w:val="24"/>
          <w:szCs w:val="24"/>
        </w:rPr>
        <w:t>кур</w:t>
      </w:r>
      <w:r w:rsidR="0007365C" w:rsidRPr="00CE2D38">
        <w:rPr>
          <w:sz w:val="24"/>
          <w:szCs w:val="24"/>
        </w:rPr>
        <w:t>с</w:t>
      </w:r>
      <w:r w:rsidR="00BC66C9" w:rsidRPr="00CE2D38">
        <w:rPr>
          <w:sz w:val="24"/>
          <w:szCs w:val="24"/>
        </w:rPr>
        <w:t xml:space="preserve"> Национального банка </w:t>
      </w:r>
      <w:r w:rsidR="00CC3DD6" w:rsidRPr="00CE2D38">
        <w:rPr>
          <w:sz w:val="24"/>
          <w:szCs w:val="24"/>
        </w:rPr>
        <w:t>Республики Казахстан</w:t>
      </w:r>
      <w:r w:rsidR="00782458" w:rsidRPr="00CE2D38">
        <w:rPr>
          <w:sz w:val="24"/>
          <w:szCs w:val="24"/>
        </w:rPr>
        <w:t>, установленны</w:t>
      </w:r>
      <w:r w:rsidR="0007365C" w:rsidRPr="00CE2D38">
        <w:rPr>
          <w:sz w:val="24"/>
          <w:szCs w:val="24"/>
        </w:rPr>
        <w:t>й</w:t>
      </w:r>
      <w:r w:rsidR="00CC3DD6" w:rsidRPr="00CE2D38">
        <w:rPr>
          <w:sz w:val="24"/>
          <w:szCs w:val="24"/>
        </w:rPr>
        <w:t xml:space="preserve"> </w:t>
      </w:r>
      <w:r w:rsidR="00BC66C9" w:rsidRPr="00CE2D38">
        <w:rPr>
          <w:sz w:val="24"/>
          <w:szCs w:val="24"/>
        </w:rPr>
        <w:t xml:space="preserve">на день вскрытия конвертов с </w:t>
      </w:r>
      <w:r w:rsidR="00CA3DA5" w:rsidRPr="00CE2D38">
        <w:rPr>
          <w:sz w:val="24"/>
          <w:szCs w:val="24"/>
        </w:rPr>
        <w:t>конкурс</w:t>
      </w:r>
      <w:r w:rsidR="00BC66C9" w:rsidRPr="00CE2D38">
        <w:rPr>
          <w:sz w:val="24"/>
          <w:szCs w:val="24"/>
        </w:rPr>
        <w:t xml:space="preserve">ными заявками. </w:t>
      </w:r>
    </w:p>
    <w:p w14:paraId="177BA876" w14:textId="77777777" w:rsidR="00467DFB" w:rsidRPr="00CE2D38" w:rsidRDefault="00467DFB" w:rsidP="00A74A5A">
      <w:pPr>
        <w:pStyle w:val="Iauiue"/>
        <w:widowControl/>
        <w:ind w:firstLine="709"/>
        <w:jc w:val="both"/>
        <w:rPr>
          <w:sz w:val="24"/>
          <w:szCs w:val="24"/>
        </w:rPr>
      </w:pPr>
    </w:p>
    <w:p w14:paraId="2D4D916F" w14:textId="3BB2D9A3" w:rsidR="00BC66C9" w:rsidRPr="00CE2D38" w:rsidRDefault="00955706" w:rsidP="00BA2793">
      <w:pPr>
        <w:jc w:val="center"/>
        <w:rPr>
          <w:rStyle w:val="s0"/>
          <w:b/>
          <w:color w:val="auto"/>
          <w:sz w:val="24"/>
          <w:szCs w:val="24"/>
        </w:rPr>
      </w:pPr>
      <w:r w:rsidRPr="00CE2D38">
        <w:rPr>
          <w:rStyle w:val="s0"/>
          <w:b/>
          <w:color w:val="auto"/>
          <w:sz w:val="24"/>
          <w:szCs w:val="24"/>
        </w:rPr>
        <w:t>5</w:t>
      </w:r>
      <w:r w:rsidR="00BC66C9" w:rsidRPr="00CE2D38">
        <w:rPr>
          <w:rStyle w:val="s0"/>
          <w:b/>
          <w:color w:val="auto"/>
          <w:sz w:val="24"/>
          <w:szCs w:val="24"/>
        </w:rPr>
        <w:t xml:space="preserve">. Способы, с помощью которых потенциальные поставщики могут запрашивать разъяснения по содержанию </w:t>
      </w:r>
      <w:r w:rsidR="00CA3DA5" w:rsidRPr="00CE2D38">
        <w:rPr>
          <w:rStyle w:val="s0"/>
          <w:b/>
          <w:color w:val="auto"/>
          <w:sz w:val="24"/>
          <w:szCs w:val="24"/>
        </w:rPr>
        <w:t>конкурс</w:t>
      </w:r>
      <w:r w:rsidR="00BC66C9" w:rsidRPr="00CE2D38">
        <w:rPr>
          <w:rStyle w:val="s0"/>
          <w:b/>
          <w:color w:val="auto"/>
          <w:sz w:val="24"/>
          <w:szCs w:val="24"/>
        </w:rPr>
        <w:t xml:space="preserve">ной документации, а также сообщение о намерении </w:t>
      </w:r>
      <w:r w:rsidR="00487732" w:rsidRPr="00CE2D38">
        <w:rPr>
          <w:rStyle w:val="s0"/>
          <w:b/>
          <w:color w:val="auto"/>
          <w:sz w:val="24"/>
          <w:szCs w:val="24"/>
        </w:rPr>
        <w:t>З</w:t>
      </w:r>
      <w:r w:rsidR="00BC66C9" w:rsidRPr="00CE2D38">
        <w:rPr>
          <w:rStyle w:val="s0"/>
          <w:b/>
          <w:color w:val="auto"/>
          <w:sz w:val="24"/>
          <w:szCs w:val="24"/>
        </w:rPr>
        <w:t>аказчика на данном этапе провести встречу с поставщиками</w:t>
      </w:r>
    </w:p>
    <w:p w14:paraId="394952C0" w14:textId="181ACB2C" w:rsidR="00E43C0F" w:rsidRPr="00CE2D38" w:rsidRDefault="00E43C0F" w:rsidP="00B76E79">
      <w:pPr>
        <w:pStyle w:val="af2"/>
        <w:numPr>
          <w:ilvl w:val="1"/>
          <w:numId w:val="1"/>
        </w:numPr>
        <w:tabs>
          <w:tab w:val="left" w:pos="0"/>
          <w:tab w:val="left" w:pos="1134"/>
        </w:tabs>
        <w:ind w:left="0" w:firstLine="709"/>
        <w:jc w:val="both"/>
        <w:rPr>
          <w:rFonts w:ascii="Times New Roman" w:hAnsi="Times New Roman" w:cs="Times New Roman"/>
          <w:sz w:val="24"/>
          <w:szCs w:val="24"/>
        </w:rPr>
      </w:pPr>
      <w:r w:rsidRPr="00CE2D38">
        <w:rPr>
          <w:rFonts w:ascii="Times New Roman" w:hAnsi="Times New Roman" w:cs="Times New Roman"/>
          <w:sz w:val="24"/>
          <w:szCs w:val="24"/>
        </w:rPr>
        <w:t>Потенциальный поставщик должен изучить все требования, формы, условия и техническое задание</w:t>
      </w:r>
      <w:r w:rsidR="00EB384D">
        <w:rPr>
          <w:rFonts w:ascii="Times New Roman" w:hAnsi="Times New Roman" w:cs="Times New Roman"/>
          <w:sz w:val="24"/>
          <w:szCs w:val="24"/>
        </w:rPr>
        <w:t>, ПСД</w:t>
      </w:r>
      <w:r w:rsidRPr="00CE2D38">
        <w:rPr>
          <w:rFonts w:ascii="Times New Roman" w:hAnsi="Times New Roman" w:cs="Times New Roman"/>
          <w:sz w:val="24"/>
          <w:szCs w:val="24"/>
        </w:rPr>
        <w:t xml:space="preserve"> Заказчика, содержащиеся в </w:t>
      </w:r>
      <w:r w:rsidR="00CA3DA5" w:rsidRPr="00CE2D38">
        <w:rPr>
          <w:rFonts w:ascii="Times New Roman" w:hAnsi="Times New Roman" w:cs="Times New Roman"/>
          <w:sz w:val="24"/>
          <w:szCs w:val="24"/>
        </w:rPr>
        <w:t>конкурс</w:t>
      </w:r>
      <w:r w:rsidRPr="00CE2D38">
        <w:rPr>
          <w:rFonts w:ascii="Times New Roman" w:hAnsi="Times New Roman" w:cs="Times New Roman"/>
          <w:sz w:val="24"/>
          <w:szCs w:val="24"/>
        </w:rPr>
        <w:t xml:space="preserve">ной документации и приложениях к ней. Представление </w:t>
      </w:r>
      <w:r w:rsidR="00CA3DA5" w:rsidRPr="00CE2D38">
        <w:rPr>
          <w:rFonts w:ascii="Times New Roman" w:hAnsi="Times New Roman" w:cs="Times New Roman"/>
          <w:sz w:val="24"/>
          <w:szCs w:val="24"/>
        </w:rPr>
        <w:t>конкурс</w:t>
      </w:r>
      <w:r w:rsidRPr="00CE2D38">
        <w:rPr>
          <w:rFonts w:ascii="Times New Roman" w:hAnsi="Times New Roman" w:cs="Times New Roman"/>
          <w:sz w:val="24"/>
          <w:szCs w:val="24"/>
        </w:rPr>
        <w:t xml:space="preserve">ной заявки, не отвечающей всем требованиям </w:t>
      </w:r>
      <w:r w:rsidR="00CA3DA5" w:rsidRPr="00CE2D38">
        <w:rPr>
          <w:rFonts w:ascii="Times New Roman" w:hAnsi="Times New Roman" w:cs="Times New Roman"/>
          <w:sz w:val="24"/>
          <w:szCs w:val="24"/>
        </w:rPr>
        <w:t>конкурс</w:t>
      </w:r>
      <w:r w:rsidRPr="00CE2D38">
        <w:rPr>
          <w:rFonts w:ascii="Times New Roman" w:hAnsi="Times New Roman" w:cs="Times New Roman"/>
          <w:sz w:val="24"/>
          <w:szCs w:val="24"/>
        </w:rPr>
        <w:t xml:space="preserve">ной документации, представляет собой риск для потенциального поставщика и может привести к отклонению его </w:t>
      </w:r>
      <w:r w:rsidR="00CA3DA5" w:rsidRPr="00CE2D38">
        <w:rPr>
          <w:rFonts w:ascii="Times New Roman" w:hAnsi="Times New Roman" w:cs="Times New Roman"/>
          <w:sz w:val="24"/>
          <w:szCs w:val="24"/>
        </w:rPr>
        <w:t>конкурс</w:t>
      </w:r>
      <w:r w:rsidRPr="00CE2D38">
        <w:rPr>
          <w:rFonts w:ascii="Times New Roman" w:hAnsi="Times New Roman" w:cs="Times New Roman"/>
          <w:sz w:val="24"/>
          <w:szCs w:val="24"/>
        </w:rPr>
        <w:t>ной заявки.</w:t>
      </w:r>
    </w:p>
    <w:p w14:paraId="4CF85B21" w14:textId="23D9CC7F" w:rsidR="00E43C0F" w:rsidRPr="00CE2D38" w:rsidRDefault="00E10F2C" w:rsidP="00A74A5A">
      <w:pPr>
        <w:pStyle w:val="af2"/>
        <w:ind w:firstLine="709"/>
        <w:jc w:val="both"/>
        <w:rPr>
          <w:rFonts w:ascii="Times New Roman" w:hAnsi="Times New Roman" w:cs="Times New Roman"/>
          <w:sz w:val="24"/>
          <w:szCs w:val="24"/>
        </w:rPr>
      </w:pPr>
      <w:r w:rsidRPr="00CE2D38">
        <w:rPr>
          <w:rFonts w:ascii="Times New Roman" w:hAnsi="Times New Roman" w:cs="Times New Roman"/>
          <w:sz w:val="24"/>
          <w:szCs w:val="24"/>
        </w:rPr>
        <w:t xml:space="preserve">5.2. </w:t>
      </w:r>
      <w:r w:rsidR="00E43C0F" w:rsidRPr="00CE2D38">
        <w:rPr>
          <w:rFonts w:ascii="Times New Roman" w:hAnsi="Times New Roman" w:cs="Times New Roman"/>
          <w:sz w:val="24"/>
          <w:szCs w:val="24"/>
        </w:rPr>
        <w:t xml:space="preserve">Потенциальный поставщик несет все расходы, связанные с подготовкой и подачей своей </w:t>
      </w:r>
      <w:r w:rsidR="00CA3DA5" w:rsidRPr="00CE2D38">
        <w:rPr>
          <w:rFonts w:ascii="Times New Roman" w:hAnsi="Times New Roman" w:cs="Times New Roman"/>
          <w:sz w:val="24"/>
          <w:szCs w:val="24"/>
        </w:rPr>
        <w:t>конкурс</w:t>
      </w:r>
      <w:r w:rsidR="00E43C0F" w:rsidRPr="00CE2D38">
        <w:rPr>
          <w:rFonts w:ascii="Times New Roman" w:hAnsi="Times New Roman" w:cs="Times New Roman"/>
          <w:sz w:val="24"/>
          <w:szCs w:val="24"/>
        </w:rPr>
        <w:t xml:space="preserve">ной заявки, а организатор </w:t>
      </w:r>
      <w:r w:rsidR="00CA3DA5" w:rsidRPr="00CE2D38">
        <w:rPr>
          <w:rFonts w:ascii="Times New Roman" w:hAnsi="Times New Roman" w:cs="Times New Roman"/>
          <w:sz w:val="24"/>
          <w:szCs w:val="24"/>
        </w:rPr>
        <w:t>конкурс</w:t>
      </w:r>
      <w:r w:rsidR="00E43C0F" w:rsidRPr="00CE2D38">
        <w:rPr>
          <w:rFonts w:ascii="Times New Roman" w:hAnsi="Times New Roman" w:cs="Times New Roman"/>
          <w:sz w:val="24"/>
          <w:szCs w:val="24"/>
        </w:rPr>
        <w:t xml:space="preserve">а и </w:t>
      </w:r>
      <w:r w:rsidR="00CA3DA5" w:rsidRPr="00CE2D38">
        <w:rPr>
          <w:rFonts w:ascii="Times New Roman" w:hAnsi="Times New Roman" w:cs="Times New Roman"/>
          <w:sz w:val="24"/>
          <w:szCs w:val="24"/>
        </w:rPr>
        <w:t>конкурс</w:t>
      </w:r>
      <w:r w:rsidR="00E43C0F" w:rsidRPr="00CE2D38">
        <w:rPr>
          <w:rFonts w:ascii="Times New Roman" w:hAnsi="Times New Roman" w:cs="Times New Roman"/>
          <w:sz w:val="24"/>
          <w:szCs w:val="24"/>
        </w:rPr>
        <w:t xml:space="preserve">ная комиссия не отвечают и не несут обязательства по этим расходам, независимо от характера проведения или результатов </w:t>
      </w:r>
      <w:r w:rsidR="00CA3DA5" w:rsidRPr="00CE2D38">
        <w:rPr>
          <w:rFonts w:ascii="Times New Roman" w:hAnsi="Times New Roman" w:cs="Times New Roman"/>
          <w:sz w:val="24"/>
          <w:szCs w:val="24"/>
        </w:rPr>
        <w:t>конкурс</w:t>
      </w:r>
      <w:r w:rsidR="00E43C0F" w:rsidRPr="00CE2D38">
        <w:rPr>
          <w:rFonts w:ascii="Times New Roman" w:hAnsi="Times New Roman" w:cs="Times New Roman"/>
          <w:sz w:val="24"/>
          <w:szCs w:val="24"/>
        </w:rPr>
        <w:t>а.</w:t>
      </w:r>
    </w:p>
    <w:p w14:paraId="13D12A37" w14:textId="699D4289" w:rsidR="00BC66C9" w:rsidRPr="00CE2D38" w:rsidRDefault="00955706" w:rsidP="00A74A5A">
      <w:pPr>
        <w:ind w:firstLine="709"/>
        <w:jc w:val="both"/>
      </w:pPr>
      <w:r w:rsidRPr="00CE2D38">
        <w:rPr>
          <w:rStyle w:val="s0"/>
          <w:color w:val="auto"/>
          <w:sz w:val="24"/>
          <w:szCs w:val="24"/>
        </w:rPr>
        <w:t>5</w:t>
      </w:r>
      <w:r w:rsidR="00BC66C9" w:rsidRPr="00CE2D38">
        <w:rPr>
          <w:rStyle w:val="s0"/>
          <w:color w:val="auto"/>
          <w:sz w:val="24"/>
          <w:szCs w:val="24"/>
        </w:rPr>
        <w:t>.</w:t>
      </w:r>
      <w:r w:rsidR="00E10F2C" w:rsidRPr="00CE2D38">
        <w:rPr>
          <w:rStyle w:val="s0"/>
          <w:color w:val="auto"/>
          <w:sz w:val="24"/>
          <w:szCs w:val="24"/>
        </w:rPr>
        <w:t>3.</w:t>
      </w:r>
      <w:r w:rsidR="00BC66C9" w:rsidRPr="00CE2D38">
        <w:rPr>
          <w:rStyle w:val="s0"/>
          <w:color w:val="auto"/>
          <w:sz w:val="24"/>
          <w:szCs w:val="24"/>
        </w:rPr>
        <w:t xml:space="preserve"> Потенциальный поставщик </w:t>
      </w:r>
      <w:r w:rsidR="00487732" w:rsidRPr="00CE2D38">
        <w:rPr>
          <w:rStyle w:val="s0"/>
          <w:color w:val="auto"/>
          <w:sz w:val="24"/>
          <w:szCs w:val="24"/>
        </w:rPr>
        <w:t>вправе</w:t>
      </w:r>
      <w:r w:rsidR="00DD7586" w:rsidRPr="00CE2D38">
        <w:rPr>
          <w:rStyle w:val="s0"/>
          <w:color w:val="auto"/>
          <w:sz w:val="24"/>
          <w:szCs w:val="24"/>
        </w:rPr>
        <w:t xml:space="preserve"> </w:t>
      </w:r>
      <w:r w:rsidR="00BC66C9" w:rsidRPr="00CE2D38">
        <w:rPr>
          <w:rStyle w:val="s0"/>
          <w:color w:val="auto"/>
          <w:sz w:val="24"/>
          <w:szCs w:val="24"/>
        </w:rPr>
        <w:t xml:space="preserve">запросить у </w:t>
      </w:r>
      <w:r w:rsidR="00487732" w:rsidRPr="00CE2D38">
        <w:rPr>
          <w:rStyle w:val="s0"/>
          <w:color w:val="auto"/>
          <w:sz w:val="24"/>
          <w:szCs w:val="24"/>
        </w:rPr>
        <w:t>З</w:t>
      </w:r>
      <w:r w:rsidR="00BC66C9" w:rsidRPr="00CE2D38">
        <w:rPr>
          <w:rStyle w:val="s0"/>
          <w:color w:val="auto"/>
          <w:sz w:val="24"/>
          <w:szCs w:val="24"/>
        </w:rPr>
        <w:t xml:space="preserve">аказчика разъяснения </w:t>
      </w:r>
      <w:r w:rsidR="00CA3DA5" w:rsidRPr="00CE2D38">
        <w:rPr>
          <w:rStyle w:val="s0"/>
          <w:color w:val="auto"/>
          <w:sz w:val="24"/>
          <w:szCs w:val="24"/>
        </w:rPr>
        <w:t>конкурс</w:t>
      </w:r>
      <w:r w:rsidR="00BC66C9" w:rsidRPr="00CE2D38">
        <w:rPr>
          <w:rStyle w:val="s0"/>
          <w:color w:val="auto"/>
          <w:sz w:val="24"/>
          <w:szCs w:val="24"/>
        </w:rPr>
        <w:t xml:space="preserve">ной документации, но не позднее, чем за </w:t>
      </w:r>
      <w:r w:rsidR="00772638" w:rsidRPr="00CE2D38">
        <w:rPr>
          <w:rStyle w:val="s0"/>
          <w:color w:val="auto"/>
          <w:sz w:val="24"/>
          <w:szCs w:val="24"/>
        </w:rPr>
        <w:t>5</w:t>
      </w:r>
      <w:r w:rsidR="008523AF" w:rsidRPr="00CE2D38">
        <w:rPr>
          <w:rStyle w:val="s0"/>
          <w:color w:val="auto"/>
          <w:sz w:val="24"/>
          <w:szCs w:val="24"/>
        </w:rPr>
        <w:t xml:space="preserve"> </w:t>
      </w:r>
      <w:r w:rsidR="00782458" w:rsidRPr="00CE2D38">
        <w:rPr>
          <w:rStyle w:val="s0"/>
          <w:color w:val="auto"/>
          <w:sz w:val="24"/>
          <w:szCs w:val="24"/>
        </w:rPr>
        <w:t>(</w:t>
      </w:r>
      <w:r w:rsidR="00772638" w:rsidRPr="00CE2D38">
        <w:rPr>
          <w:rStyle w:val="s0"/>
          <w:color w:val="auto"/>
          <w:sz w:val="24"/>
          <w:szCs w:val="24"/>
        </w:rPr>
        <w:t>пять</w:t>
      </w:r>
      <w:r w:rsidR="00782458" w:rsidRPr="00CE2D38">
        <w:rPr>
          <w:rStyle w:val="s0"/>
          <w:color w:val="auto"/>
          <w:sz w:val="24"/>
          <w:szCs w:val="24"/>
        </w:rPr>
        <w:t>)</w:t>
      </w:r>
      <w:r w:rsidR="00BC66C9" w:rsidRPr="00CE2D38">
        <w:rPr>
          <w:rStyle w:val="s0"/>
          <w:color w:val="auto"/>
          <w:sz w:val="24"/>
          <w:szCs w:val="24"/>
        </w:rPr>
        <w:t xml:space="preserve"> </w:t>
      </w:r>
      <w:r w:rsidR="00772638" w:rsidRPr="00CE2D38">
        <w:rPr>
          <w:rStyle w:val="s0"/>
          <w:color w:val="auto"/>
          <w:sz w:val="24"/>
          <w:szCs w:val="24"/>
        </w:rPr>
        <w:t>рабочих</w:t>
      </w:r>
      <w:r w:rsidR="00BC66C9" w:rsidRPr="00CE2D38">
        <w:rPr>
          <w:rStyle w:val="s0"/>
          <w:color w:val="auto"/>
          <w:sz w:val="24"/>
          <w:szCs w:val="24"/>
        </w:rPr>
        <w:t xml:space="preserve"> дней до истечения окончательного срока представления </w:t>
      </w:r>
      <w:r w:rsidR="00CA3DA5" w:rsidRPr="00CE2D38">
        <w:rPr>
          <w:rStyle w:val="s0"/>
          <w:color w:val="auto"/>
          <w:sz w:val="24"/>
          <w:szCs w:val="24"/>
        </w:rPr>
        <w:t>конкурс</w:t>
      </w:r>
      <w:r w:rsidR="00BC66C9" w:rsidRPr="00CE2D38">
        <w:rPr>
          <w:rStyle w:val="s0"/>
          <w:color w:val="auto"/>
          <w:sz w:val="24"/>
          <w:szCs w:val="24"/>
        </w:rPr>
        <w:t xml:space="preserve">ных заявок. Заказчик не позднее </w:t>
      </w:r>
      <w:r w:rsidR="00782458" w:rsidRPr="00CE2D38">
        <w:rPr>
          <w:rStyle w:val="s0"/>
          <w:color w:val="auto"/>
          <w:sz w:val="24"/>
          <w:szCs w:val="24"/>
        </w:rPr>
        <w:t>3</w:t>
      </w:r>
      <w:r w:rsidR="001314BC" w:rsidRPr="00CE2D38">
        <w:rPr>
          <w:rStyle w:val="s0"/>
          <w:color w:val="auto"/>
          <w:sz w:val="24"/>
          <w:szCs w:val="24"/>
        </w:rPr>
        <w:t xml:space="preserve"> </w:t>
      </w:r>
      <w:r w:rsidR="00782458" w:rsidRPr="00CE2D38">
        <w:rPr>
          <w:rStyle w:val="s0"/>
          <w:color w:val="auto"/>
          <w:sz w:val="24"/>
          <w:szCs w:val="24"/>
        </w:rPr>
        <w:t>(</w:t>
      </w:r>
      <w:r w:rsidR="00BC66C9" w:rsidRPr="00CE2D38">
        <w:rPr>
          <w:rStyle w:val="s0"/>
          <w:color w:val="auto"/>
          <w:sz w:val="24"/>
          <w:szCs w:val="24"/>
        </w:rPr>
        <w:t>трех</w:t>
      </w:r>
      <w:r w:rsidR="00782458" w:rsidRPr="00CE2D38">
        <w:rPr>
          <w:rStyle w:val="s0"/>
          <w:color w:val="auto"/>
          <w:sz w:val="24"/>
          <w:szCs w:val="24"/>
        </w:rPr>
        <w:t>)</w:t>
      </w:r>
      <w:r w:rsidR="00BC66C9" w:rsidRPr="00CE2D38">
        <w:rPr>
          <w:rStyle w:val="s0"/>
          <w:color w:val="auto"/>
          <w:sz w:val="24"/>
          <w:szCs w:val="24"/>
        </w:rPr>
        <w:t xml:space="preserve"> рабочих дней со дня получения заявки </w:t>
      </w:r>
      <w:r w:rsidR="00487732" w:rsidRPr="00CE2D38">
        <w:rPr>
          <w:rStyle w:val="s0"/>
          <w:color w:val="auto"/>
          <w:sz w:val="24"/>
          <w:szCs w:val="24"/>
        </w:rPr>
        <w:t>обязан</w:t>
      </w:r>
      <w:r w:rsidR="00DD7586" w:rsidRPr="00CE2D38">
        <w:rPr>
          <w:rStyle w:val="s0"/>
          <w:color w:val="auto"/>
          <w:sz w:val="24"/>
          <w:szCs w:val="24"/>
        </w:rPr>
        <w:t xml:space="preserve"> </w:t>
      </w:r>
      <w:r w:rsidR="00BC66C9" w:rsidRPr="00CE2D38">
        <w:rPr>
          <w:rStyle w:val="s0"/>
          <w:color w:val="auto"/>
          <w:sz w:val="24"/>
          <w:szCs w:val="24"/>
        </w:rPr>
        <w:t xml:space="preserve">ответить на такой запрос и направить такое разъяснение всем потенциальным поставщикам, которым была предоставлена </w:t>
      </w:r>
      <w:r w:rsidR="00CA3DA5" w:rsidRPr="00CE2D38">
        <w:rPr>
          <w:rStyle w:val="s0"/>
          <w:color w:val="auto"/>
          <w:sz w:val="24"/>
          <w:szCs w:val="24"/>
        </w:rPr>
        <w:t>конкурс</w:t>
      </w:r>
      <w:r w:rsidR="00BC66C9" w:rsidRPr="00CE2D38">
        <w:rPr>
          <w:rStyle w:val="s0"/>
          <w:color w:val="auto"/>
          <w:sz w:val="24"/>
          <w:szCs w:val="24"/>
        </w:rPr>
        <w:t>ная документация.</w:t>
      </w:r>
    </w:p>
    <w:p w14:paraId="600FB9D5" w14:textId="77777777" w:rsidR="003878E9" w:rsidRPr="00CE2D38" w:rsidRDefault="003878E9" w:rsidP="00467DFB">
      <w:pPr>
        <w:ind w:firstLine="567"/>
        <w:jc w:val="both"/>
        <w:rPr>
          <w:rStyle w:val="s0"/>
          <w:b/>
          <w:color w:val="auto"/>
          <w:sz w:val="24"/>
          <w:szCs w:val="24"/>
        </w:rPr>
      </w:pPr>
    </w:p>
    <w:p w14:paraId="50E8BF5F" w14:textId="124311BB" w:rsidR="00BC66C9" w:rsidRPr="00CE2D38" w:rsidRDefault="0000302B" w:rsidP="007C075C">
      <w:pPr>
        <w:ind w:firstLine="709"/>
        <w:jc w:val="center"/>
        <w:rPr>
          <w:rStyle w:val="s0"/>
          <w:b/>
          <w:color w:val="auto"/>
          <w:sz w:val="24"/>
          <w:szCs w:val="24"/>
        </w:rPr>
      </w:pPr>
      <w:bookmarkStart w:id="2" w:name="SUB4500"/>
      <w:bookmarkStart w:id="3" w:name="SUB4600"/>
      <w:bookmarkEnd w:id="2"/>
      <w:bookmarkEnd w:id="3"/>
      <w:r w:rsidRPr="00CE2D38">
        <w:rPr>
          <w:rStyle w:val="s0"/>
          <w:b/>
          <w:color w:val="auto"/>
          <w:sz w:val="24"/>
          <w:szCs w:val="24"/>
        </w:rPr>
        <w:t>6</w:t>
      </w:r>
      <w:r w:rsidR="00BC66C9" w:rsidRPr="00CE2D38">
        <w:rPr>
          <w:rStyle w:val="s0"/>
          <w:b/>
          <w:color w:val="auto"/>
          <w:sz w:val="24"/>
          <w:szCs w:val="24"/>
        </w:rPr>
        <w:t xml:space="preserve">. Срок действия </w:t>
      </w:r>
      <w:r w:rsidR="00CA3DA5" w:rsidRPr="00CE2D38">
        <w:rPr>
          <w:rStyle w:val="s0"/>
          <w:b/>
          <w:color w:val="auto"/>
          <w:sz w:val="24"/>
          <w:szCs w:val="24"/>
        </w:rPr>
        <w:t>конкурс</w:t>
      </w:r>
      <w:r w:rsidR="00BC66C9" w:rsidRPr="00CE2D38">
        <w:rPr>
          <w:rStyle w:val="s0"/>
          <w:b/>
          <w:color w:val="auto"/>
          <w:sz w:val="24"/>
          <w:szCs w:val="24"/>
        </w:rPr>
        <w:t>ной заявки</w:t>
      </w:r>
    </w:p>
    <w:p w14:paraId="0C0272D6" w14:textId="0FC68DF9" w:rsidR="00BC66C9" w:rsidRPr="00CE2D38" w:rsidRDefault="0000302B" w:rsidP="007C075C">
      <w:pPr>
        <w:ind w:firstLine="709"/>
        <w:jc w:val="both"/>
      </w:pPr>
      <w:r w:rsidRPr="00CE2D38">
        <w:rPr>
          <w:rStyle w:val="s0"/>
          <w:color w:val="auto"/>
          <w:sz w:val="24"/>
          <w:szCs w:val="24"/>
        </w:rPr>
        <w:t>6</w:t>
      </w:r>
      <w:r w:rsidR="00BC66C9" w:rsidRPr="00CE2D38">
        <w:rPr>
          <w:rStyle w:val="s0"/>
          <w:color w:val="auto"/>
          <w:sz w:val="24"/>
          <w:szCs w:val="24"/>
        </w:rPr>
        <w:t xml:space="preserve">.1. </w:t>
      </w:r>
      <w:r w:rsidR="00CA3DA5" w:rsidRPr="00CE2D38">
        <w:rPr>
          <w:rStyle w:val="s0"/>
          <w:color w:val="auto"/>
          <w:sz w:val="24"/>
          <w:szCs w:val="24"/>
        </w:rPr>
        <w:t>Конкурс</w:t>
      </w:r>
      <w:r w:rsidR="00BC66C9" w:rsidRPr="00CE2D38">
        <w:rPr>
          <w:rStyle w:val="s0"/>
          <w:color w:val="auto"/>
          <w:sz w:val="24"/>
          <w:szCs w:val="24"/>
        </w:rPr>
        <w:t xml:space="preserve">ная заявка остается в силе в течение срока, указанного в ней в соответствии с </w:t>
      </w:r>
      <w:r w:rsidR="00CA3DA5" w:rsidRPr="00CE2D38">
        <w:rPr>
          <w:rStyle w:val="s0"/>
          <w:color w:val="auto"/>
          <w:sz w:val="24"/>
          <w:szCs w:val="24"/>
        </w:rPr>
        <w:t>конкурс</w:t>
      </w:r>
      <w:r w:rsidR="00BC66C9" w:rsidRPr="00CE2D38">
        <w:rPr>
          <w:rStyle w:val="s0"/>
          <w:color w:val="auto"/>
          <w:sz w:val="24"/>
          <w:szCs w:val="24"/>
        </w:rPr>
        <w:t>ной документацией.</w:t>
      </w:r>
    </w:p>
    <w:p w14:paraId="54FC2E9E" w14:textId="55922ABA" w:rsidR="00BC66C9" w:rsidRPr="00CE2D38" w:rsidRDefault="00BC66C9" w:rsidP="007C075C">
      <w:pPr>
        <w:ind w:firstLine="709"/>
        <w:jc w:val="both"/>
      </w:pPr>
      <w:r w:rsidRPr="00CE2D38">
        <w:rPr>
          <w:rStyle w:val="s0"/>
          <w:color w:val="auto"/>
          <w:sz w:val="24"/>
          <w:szCs w:val="24"/>
        </w:rPr>
        <w:t xml:space="preserve">Срок действия </w:t>
      </w:r>
      <w:r w:rsidR="00CA3DA5" w:rsidRPr="00CE2D38">
        <w:rPr>
          <w:rStyle w:val="s0"/>
          <w:color w:val="auto"/>
          <w:sz w:val="24"/>
          <w:szCs w:val="24"/>
        </w:rPr>
        <w:t>конкурс</w:t>
      </w:r>
      <w:r w:rsidRPr="00CE2D38">
        <w:rPr>
          <w:rStyle w:val="s0"/>
          <w:color w:val="auto"/>
          <w:sz w:val="24"/>
          <w:szCs w:val="24"/>
        </w:rPr>
        <w:t>ной заявки, представленной потенциальным поставщиком для участия в</w:t>
      </w:r>
      <w:r w:rsidR="0015426A" w:rsidRPr="00CE2D38">
        <w:rPr>
          <w:rStyle w:val="s0"/>
          <w:color w:val="auto"/>
          <w:sz w:val="24"/>
          <w:szCs w:val="24"/>
        </w:rPr>
        <w:t xml:space="preserve"> </w:t>
      </w:r>
      <w:r w:rsidR="00CA3DA5" w:rsidRPr="00CE2D38">
        <w:rPr>
          <w:rStyle w:val="s0"/>
          <w:color w:val="auto"/>
          <w:sz w:val="24"/>
          <w:szCs w:val="24"/>
        </w:rPr>
        <w:t>конкурс</w:t>
      </w:r>
      <w:r w:rsidR="0015426A" w:rsidRPr="00CE2D38">
        <w:rPr>
          <w:rStyle w:val="s0"/>
          <w:color w:val="auto"/>
          <w:sz w:val="24"/>
          <w:szCs w:val="24"/>
        </w:rPr>
        <w:t xml:space="preserve">е, должен </w:t>
      </w:r>
      <w:r w:rsidR="00364A31" w:rsidRPr="00CE2D38">
        <w:rPr>
          <w:rStyle w:val="s0"/>
          <w:color w:val="auto"/>
          <w:sz w:val="24"/>
          <w:szCs w:val="24"/>
        </w:rPr>
        <w:t>составлять</w:t>
      </w:r>
      <w:r w:rsidR="00BC5D70" w:rsidRPr="00CE2D38">
        <w:rPr>
          <w:rStyle w:val="s0"/>
          <w:color w:val="auto"/>
          <w:sz w:val="24"/>
          <w:szCs w:val="24"/>
        </w:rPr>
        <w:t xml:space="preserve"> </w:t>
      </w:r>
      <w:r w:rsidR="008523AF" w:rsidRPr="00CE2D38">
        <w:rPr>
          <w:rStyle w:val="s0"/>
          <w:color w:val="auto"/>
          <w:sz w:val="24"/>
          <w:szCs w:val="24"/>
        </w:rPr>
        <w:t>30</w:t>
      </w:r>
      <w:r w:rsidR="00BC5D70" w:rsidRPr="00CE2D38">
        <w:rPr>
          <w:rStyle w:val="s0"/>
          <w:color w:val="auto"/>
          <w:sz w:val="24"/>
          <w:szCs w:val="24"/>
        </w:rPr>
        <w:t xml:space="preserve"> </w:t>
      </w:r>
      <w:r w:rsidR="002C5685" w:rsidRPr="00CE2D38">
        <w:rPr>
          <w:rStyle w:val="s0"/>
          <w:color w:val="auto"/>
          <w:sz w:val="24"/>
          <w:szCs w:val="24"/>
        </w:rPr>
        <w:t>(</w:t>
      </w:r>
      <w:r w:rsidR="008523AF" w:rsidRPr="00CE2D38">
        <w:rPr>
          <w:rStyle w:val="s0"/>
          <w:color w:val="auto"/>
          <w:sz w:val="24"/>
          <w:szCs w:val="24"/>
        </w:rPr>
        <w:t>тридцать</w:t>
      </w:r>
      <w:r w:rsidR="002C5685" w:rsidRPr="00CE2D38">
        <w:rPr>
          <w:rStyle w:val="s0"/>
          <w:color w:val="auto"/>
          <w:sz w:val="24"/>
          <w:szCs w:val="24"/>
        </w:rPr>
        <w:t>)</w:t>
      </w:r>
      <w:r w:rsidRPr="00CE2D38">
        <w:rPr>
          <w:rStyle w:val="s0"/>
          <w:color w:val="auto"/>
          <w:sz w:val="24"/>
          <w:szCs w:val="24"/>
        </w:rPr>
        <w:t xml:space="preserve"> </w:t>
      </w:r>
      <w:r w:rsidR="008523AF" w:rsidRPr="00CE2D38">
        <w:rPr>
          <w:rStyle w:val="s0"/>
          <w:color w:val="auto"/>
          <w:sz w:val="24"/>
          <w:szCs w:val="24"/>
        </w:rPr>
        <w:t>календарных дней</w:t>
      </w:r>
      <w:r w:rsidRPr="00CE2D38">
        <w:rPr>
          <w:rStyle w:val="s0"/>
          <w:color w:val="auto"/>
          <w:sz w:val="24"/>
          <w:szCs w:val="24"/>
        </w:rPr>
        <w:t>.</w:t>
      </w:r>
    </w:p>
    <w:p w14:paraId="081CE298" w14:textId="0458E717" w:rsidR="00103ECA" w:rsidRPr="00CE2D38" w:rsidRDefault="00CA3DA5" w:rsidP="007C075C">
      <w:pPr>
        <w:ind w:firstLine="709"/>
        <w:jc w:val="both"/>
        <w:rPr>
          <w:rStyle w:val="s0"/>
          <w:color w:val="auto"/>
          <w:sz w:val="24"/>
          <w:szCs w:val="24"/>
        </w:rPr>
      </w:pPr>
      <w:r w:rsidRPr="00CE2D38">
        <w:rPr>
          <w:rStyle w:val="s0"/>
          <w:color w:val="auto"/>
          <w:sz w:val="24"/>
          <w:szCs w:val="24"/>
        </w:rPr>
        <w:t>Конкурс</w:t>
      </w:r>
      <w:r w:rsidR="00BC66C9" w:rsidRPr="00CE2D38">
        <w:rPr>
          <w:rStyle w:val="s0"/>
          <w:color w:val="auto"/>
          <w:sz w:val="24"/>
          <w:szCs w:val="24"/>
        </w:rPr>
        <w:t xml:space="preserve">ная заявка, имеющая более короткий срок действия, чем указанная в </w:t>
      </w:r>
      <w:r w:rsidRPr="00CE2D38">
        <w:rPr>
          <w:rStyle w:val="s0"/>
          <w:color w:val="auto"/>
          <w:sz w:val="24"/>
          <w:szCs w:val="24"/>
        </w:rPr>
        <w:t>конкурс</w:t>
      </w:r>
      <w:r w:rsidR="00BC66C9" w:rsidRPr="00CE2D38">
        <w:rPr>
          <w:rStyle w:val="s0"/>
          <w:color w:val="auto"/>
          <w:sz w:val="24"/>
          <w:szCs w:val="24"/>
        </w:rPr>
        <w:t>ной документации, отклоняется.</w:t>
      </w:r>
    </w:p>
    <w:p w14:paraId="5BAAEF47" w14:textId="77777777" w:rsidR="00B820FE" w:rsidRPr="00CE2D38" w:rsidRDefault="00B820FE" w:rsidP="007C075C">
      <w:pPr>
        <w:ind w:firstLine="709"/>
        <w:jc w:val="both"/>
        <w:rPr>
          <w:rStyle w:val="s0"/>
          <w:color w:val="auto"/>
          <w:sz w:val="24"/>
          <w:szCs w:val="24"/>
        </w:rPr>
      </w:pPr>
    </w:p>
    <w:p w14:paraId="74C36612" w14:textId="169BA99D" w:rsidR="00BC66C9" w:rsidRPr="00CE2D38" w:rsidRDefault="0000302B" w:rsidP="007C075C">
      <w:pPr>
        <w:ind w:firstLine="709"/>
        <w:jc w:val="center"/>
        <w:rPr>
          <w:rStyle w:val="s0"/>
          <w:b/>
          <w:color w:val="auto"/>
          <w:sz w:val="24"/>
          <w:szCs w:val="24"/>
        </w:rPr>
      </w:pPr>
      <w:r w:rsidRPr="00CE2D38">
        <w:rPr>
          <w:rStyle w:val="s0"/>
          <w:b/>
          <w:color w:val="auto"/>
          <w:sz w:val="24"/>
          <w:szCs w:val="24"/>
        </w:rPr>
        <w:t>7</w:t>
      </w:r>
      <w:r w:rsidR="00BC66C9" w:rsidRPr="00CE2D38">
        <w:rPr>
          <w:rStyle w:val="s0"/>
          <w:b/>
          <w:color w:val="auto"/>
          <w:sz w:val="24"/>
          <w:szCs w:val="24"/>
        </w:rPr>
        <w:t xml:space="preserve">. </w:t>
      </w:r>
      <w:r w:rsidR="00FD4333" w:rsidRPr="00CE2D38">
        <w:rPr>
          <w:rStyle w:val="s0"/>
          <w:b/>
          <w:color w:val="auto"/>
          <w:sz w:val="24"/>
          <w:szCs w:val="24"/>
        </w:rPr>
        <w:t xml:space="preserve">Требование к </w:t>
      </w:r>
      <w:r w:rsidR="004D16D7" w:rsidRPr="00CE2D38">
        <w:rPr>
          <w:rStyle w:val="s0"/>
          <w:b/>
          <w:color w:val="auto"/>
          <w:sz w:val="24"/>
          <w:szCs w:val="24"/>
        </w:rPr>
        <w:t xml:space="preserve">оформлению </w:t>
      </w:r>
      <w:r w:rsidR="00CA3DA5" w:rsidRPr="00CE2D38">
        <w:rPr>
          <w:rStyle w:val="s0"/>
          <w:b/>
          <w:color w:val="auto"/>
          <w:sz w:val="24"/>
          <w:szCs w:val="24"/>
        </w:rPr>
        <w:t>конкурс</w:t>
      </w:r>
      <w:r w:rsidR="00FD4333" w:rsidRPr="00CE2D38">
        <w:rPr>
          <w:rStyle w:val="s0"/>
          <w:b/>
          <w:color w:val="auto"/>
          <w:sz w:val="24"/>
          <w:szCs w:val="24"/>
        </w:rPr>
        <w:t>ной заявк</w:t>
      </w:r>
      <w:r w:rsidR="004D16D7" w:rsidRPr="00CE2D38">
        <w:rPr>
          <w:rStyle w:val="s0"/>
          <w:b/>
          <w:color w:val="auto"/>
          <w:sz w:val="24"/>
          <w:szCs w:val="24"/>
        </w:rPr>
        <w:t>и</w:t>
      </w:r>
      <w:r w:rsidR="007B08AE" w:rsidRPr="00CE2D38">
        <w:rPr>
          <w:rStyle w:val="s0"/>
          <w:b/>
          <w:color w:val="auto"/>
          <w:sz w:val="24"/>
          <w:szCs w:val="24"/>
        </w:rPr>
        <w:tab/>
      </w:r>
    </w:p>
    <w:p w14:paraId="550034E3" w14:textId="1BAE4D15" w:rsidR="00F76F61" w:rsidRPr="00CE2D38" w:rsidRDefault="0000302B" w:rsidP="00F76F61">
      <w:pPr>
        <w:pStyle w:val="af5"/>
        <w:tabs>
          <w:tab w:val="left" w:pos="708"/>
        </w:tabs>
        <w:ind w:firstLine="709"/>
        <w:jc w:val="both"/>
      </w:pPr>
      <w:r w:rsidRPr="00CE2D38">
        <w:rPr>
          <w:rStyle w:val="s0"/>
          <w:color w:val="auto"/>
          <w:sz w:val="24"/>
          <w:szCs w:val="24"/>
        </w:rPr>
        <w:t>7</w:t>
      </w:r>
      <w:r w:rsidR="00BC66C9" w:rsidRPr="00CE2D38">
        <w:rPr>
          <w:rStyle w:val="s0"/>
          <w:color w:val="auto"/>
          <w:sz w:val="24"/>
          <w:szCs w:val="24"/>
        </w:rPr>
        <w:t xml:space="preserve">.1. </w:t>
      </w:r>
      <w:r w:rsidR="00F76F61" w:rsidRPr="00CE2D38">
        <w:rPr>
          <w:rStyle w:val="s0"/>
          <w:sz w:val="24"/>
          <w:szCs w:val="24"/>
        </w:rPr>
        <w:t>Конкурсная</w:t>
      </w:r>
      <w:r w:rsidR="00F76F61" w:rsidRPr="00CE2D38">
        <w:t xml:space="preserve"> заявка представляется в прошитом и пронумерованном виде, последняя страница заверяется подписью. Техническая спецификация конкурсной заявки и оригинал гарантийного обеспечения закупа прикладываются к конкурсной заявке отдельно и запечатываются с конкурсной заявкой в один конверт. Техническая спецификация представляется в прошитом и пронумерованном виде, последняя страница ее подлежит заверению подписью уполномоченного лица юридического лица или физического лица, осуществляющего предпринимательскую деятельность.</w:t>
      </w:r>
    </w:p>
    <w:p w14:paraId="072FA878" w14:textId="25FDEFCD" w:rsidR="002844DF" w:rsidRPr="00CE2D38" w:rsidRDefault="007045BE" w:rsidP="00FE32C1">
      <w:pPr>
        <w:pStyle w:val="af7"/>
        <w:ind w:firstLine="708"/>
        <w:jc w:val="both"/>
      </w:pPr>
      <w:r w:rsidRPr="00CE2D38">
        <w:t>7</w:t>
      </w:r>
      <w:r w:rsidR="00FD20F7" w:rsidRPr="00CE2D38">
        <w:t xml:space="preserve">.2. Потенциальный поставщик запечатывает </w:t>
      </w:r>
      <w:r w:rsidR="00CA3DA5" w:rsidRPr="00CE2D38">
        <w:t>конкурс</w:t>
      </w:r>
      <w:r w:rsidR="00FD20F7" w:rsidRPr="00CE2D38">
        <w:t xml:space="preserve">ную заявку вместе с Технической частью в один конверт. На конверте должны быть указаны наименование и юридический адрес потенциального поставщика. Конверт должен быть адресован организатору </w:t>
      </w:r>
      <w:r w:rsidR="00CA3DA5" w:rsidRPr="00CE2D38">
        <w:t>конкурс</w:t>
      </w:r>
      <w:r w:rsidR="00FD20F7" w:rsidRPr="00CE2D38">
        <w:t xml:space="preserve">а </w:t>
      </w:r>
      <w:r w:rsidR="0061653D" w:rsidRPr="00CE2D38">
        <w:t xml:space="preserve">и содержать текст: </w:t>
      </w:r>
      <w:r w:rsidR="00CA3DA5" w:rsidRPr="00CE2D38">
        <w:t>Конкурс</w:t>
      </w:r>
      <w:r w:rsidR="0061653D" w:rsidRPr="00CE2D38">
        <w:t xml:space="preserve"> по закуп</w:t>
      </w:r>
      <w:r w:rsidR="00FE32C1" w:rsidRPr="00CE2D38">
        <w:t>у</w:t>
      </w:r>
      <w:r w:rsidR="0061653D" w:rsidRPr="00CE2D38">
        <w:t xml:space="preserve"> </w:t>
      </w:r>
      <w:r w:rsidR="00981E57">
        <w:t xml:space="preserve">работ </w:t>
      </w:r>
      <w:r w:rsidR="00FE32C1" w:rsidRPr="00CE2D38">
        <w:rPr>
          <w:snapToGrid w:val="0"/>
          <w:lang w:val="kk-KZ"/>
        </w:rPr>
        <w:t>«</w:t>
      </w:r>
      <w:r w:rsidR="0033334F" w:rsidRPr="00CE2D38">
        <w:rPr>
          <w:snapToGrid w:val="0"/>
          <w:lang w:val="kk-KZ"/>
        </w:rPr>
        <w:t xml:space="preserve">Реконструкция  </w:t>
      </w:r>
      <w:r w:rsidR="0033334F" w:rsidRPr="00CE2D38">
        <w:t xml:space="preserve">ГКП на ПХВ «Алматинская многопрофильная клиническая больница» </w:t>
      </w:r>
      <w:r w:rsidR="0033334F">
        <w:rPr>
          <w:lang w:val="kk-KZ"/>
        </w:rPr>
        <w:t>со строительством пристроек лечебных корпусов на 360 коек со сносом существующих строений</w:t>
      </w:r>
      <w:r w:rsidR="00EF19D7">
        <w:rPr>
          <w:lang w:val="kk-KZ"/>
        </w:rPr>
        <w:t xml:space="preserve">», </w:t>
      </w:r>
      <w:r w:rsidR="00EF19D7" w:rsidRPr="00EF19D7">
        <w:t xml:space="preserve">1 очередь строительства (без наружных инженерных </w:t>
      </w:r>
      <w:r w:rsidR="00EF19D7" w:rsidRPr="00EF19D7">
        <w:rPr>
          <w:lang w:val="kk-KZ"/>
        </w:rPr>
        <w:t>сетей) по месту расположения: Республика Казахстан, г.Алматы, Медеуский район, ул. Демченко 83б</w:t>
      </w:r>
      <w:r w:rsidR="00FE32C1" w:rsidRPr="00EF19D7">
        <w:rPr>
          <w:lang w:val="kk-KZ"/>
        </w:rPr>
        <w:t xml:space="preserve">». </w:t>
      </w:r>
      <w:r w:rsidR="0061653D" w:rsidRPr="00EF19D7">
        <w:rPr>
          <w:lang w:val="kk-KZ"/>
        </w:rPr>
        <w:t>«</w:t>
      </w:r>
      <w:r w:rsidR="0061653D" w:rsidRPr="00CE2D38">
        <w:rPr>
          <w:rStyle w:val="s0"/>
          <w:color w:val="auto"/>
          <w:sz w:val="24"/>
          <w:szCs w:val="24"/>
        </w:rPr>
        <w:t>Не вскрывать до 11.00 часов «</w:t>
      </w:r>
      <w:r w:rsidR="00E4457D">
        <w:rPr>
          <w:rStyle w:val="s0"/>
          <w:color w:val="auto"/>
          <w:sz w:val="24"/>
          <w:szCs w:val="24"/>
        </w:rPr>
        <w:t>20</w:t>
      </w:r>
      <w:r w:rsidR="0061653D" w:rsidRPr="00CE2D38">
        <w:rPr>
          <w:rStyle w:val="s0"/>
          <w:color w:val="auto"/>
          <w:sz w:val="24"/>
          <w:szCs w:val="24"/>
        </w:rPr>
        <w:t xml:space="preserve">» </w:t>
      </w:r>
      <w:r w:rsidR="00E4457D">
        <w:rPr>
          <w:rStyle w:val="s0"/>
          <w:color w:val="auto"/>
          <w:sz w:val="24"/>
          <w:szCs w:val="24"/>
        </w:rPr>
        <w:t>мая</w:t>
      </w:r>
      <w:r w:rsidR="0061653D" w:rsidRPr="00CE2D38">
        <w:rPr>
          <w:rStyle w:val="s0"/>
          <w:color w:val="auto"/>
          <w:sz w:val="24"/>
          <w:szCs w:val="24"/>
        </w:rPr>
        <w:t xml:space="preserve"> 202</w:t>
      </w:r>
      <w:r w:rsidR="0033334F">
        <w:rPr>
          <w:rStyle w:val="s0"/>
          <w:color w:val="auto"/>
          <w:sz w:val="24"/>
          <w:szCs w:val="24"/>
          <w:lang w:val="kk-KZ"/>
        </w:rPr>
        <w:t>2</w:t>
      </w:r>
      <w:r w:rsidR="0061653D" w:rsidRPr="00CE2D38">
        <w:rPr>
          <w:rStyle w:val="s0"/>
          <w:color w:val="auto"/>
          <w:sz w:val="24"/>
          <w:szCs w:val="24"/>
        </w:rPr>
        <w:t xml:space="preserve"> г.  </w:t>
      </w:r>
      <w:r w:rsidR="00FD20F7" w:rsidRPr="00CE2D38">
        <w:rPr>
          <w:b/>
          <w:lang w:val="kk-KZ"/>
        </w:rPr>
        <w:t xml:space="preserve"> </w:t>
      </w:r>
    </w:p>
    <w:p w14:paraId="2E46035A" w14:textId="55966046" w:rsidR="00BC66C9" w:rsidRPr="00CE2D38" w:rsidRDefault="007045BE" w:rsidP="007C075C">
      <w:pPr>
        <w:ind w:firstLine="709"/>
        <w:jc w:val="both"/>
      </w:pPr>
      <w:r w:rsidRPr="00CE2D38">
        <w:rPr>
          <w:rStyle w:val="s0"/>
          <w:color w:val="auto"/>
          <w:sz w:val="24"/>
          <w:szCs w:val="24"/>
        </w:rPr>
        <w:t>7</w:t>
      </w:r>
      <w:r w:rsidR="002844DF" w:rsidRPr="00CE2D38">
        <w:rPr>
          <w:rStyle w:val="s0"/>
          <w:color w:val="auto"/>
          <w:sz w:val="24"/>
          <w:szCs w:val="24"/>
        </w:rPr>
        <w:t>.</w:t>
      </w:r>
      <w:r w:rsidRPr="00CE2D38">
        <w:rPr>
          <w:rStyle w:val="s0"/>
          <w:color w:val="auto"/>
          <w:sz w:val="24"/>
          <w:szCs w:val="24"/>
        </w:rPr>
        <w:t>3</w:t>
      </w:r>
      <w:r w:rsidR="002844DF" w:rsidRPr="00CE2D38">
        <w:rPr>
          <w:rStyle w:val="s0"/>
          <w:color w:val="auto"/>
          <w:sz w:val="24"/>
          <w:szCs w:val="24"/>
        </w:rPr>
        <w:t xml:space="preserve">. </w:t>
      </w:r>
      <w:r w:rsidR="00BC66C9" w:rsidRPr="00CE2D38">
        <w:rPr>
          <w:rStyle w:val="s0"/>
          <w:color w:val="auto"/>
          <w:sz w:val="24"/>
          <w:szCs w:val="24"/>
        </w:rPr>
        <w:t xml:space="preserve">В </w:t>
      </w:r>
      <w:r w:rsidR="00CA3DA5" w:rsidRPr="00CE2D38">
        <w:rPr>
          <w:rStyle w:val="s0"/>
          <w:color w:val="auto"/>
          <w:sz w:val="24"/>
          <w:szCs w:val="24"/>
        </w:rPr>
        <w:t>конкурс</w:t>
      </w:r>
      <w:r w:rsidR="00BC66C9" w:rsidRPr="00CE2D38">
        <w:rPr>
          <w:rStyle w:val="s0"/>
          <w:color w:val="auto"/>
          <w:sz w:val="24"/>
          <w:szCs w:val="24"/>
        </w:rPr>
        <w:t>ной заявке не допускается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 не затрагивая существа представленной заявки.</w:t>
      </w:r>
    </w:p>
    <w:p w14:paraId="6F875705" w14:textId="0B884951" w:rsidR="00BC66C9" w:rsidRPr="00CE2D38" w:rsidRDefault="007045BE" w:rsidP="007C075C">
      <w:pPr>
        <w:ind w:firstLine="709"/>
        <w:jc w:val="both"/>
        <w:rPr>
          <w:rStyle w:val="s0"/>
          <w:color w:val="auto"/>
          <w:sz w:val="24"/>
          <w:szCs w:val="24"/>
        </w:rPr>
      </w:pPr>
      <w:r w:rsidRPr="00CE2D38">
        <w:rPr>
          <w:rStyle w:val="s0"/>
          <w:color w:val="auto"/>
          <w:sz w:val="24"/>
          <w:szCs w:val="24"/>
        </w:rPr>
        <w:t>7</w:t>
      </w:r>
      <w:r w:rsidR="00BC66C9" w:rsidRPr="00CE2D38">
        <w:rPr>
          <w:rStyle w:val="s0"/>
          <w:color w:val="auto"/>
          <w:sz w:val="24"/>
          <w:szCs w:val="24"/>
        </w:rPr>
        <w:t>.</w:t>
      </w:r>
      <w:r w:rsidRPr="00CE2D38">
        <w:rPr>
          <w:rStyle w:val="s0"/>
          <w:color w:val="auto"/>
          <w:sz w:val="24"/>
          <w:szCs w:val="24"/>
        </w:rPr>
        <w:t>4</w:t>
      </w:r>
      <w:r w:rsidR="00BC66C9" w:rsidRPr="00CE2D38">
        <w:rPr>
          <w:rStyle w:val="s0"/>
          <w:color w:val="auto"/>
          <w:sz w:val="24"/>
          <w:szCs w:val="24"/>
        </w:rPr>
        <w:t xml:space="preserve">. </w:t>
      </w:r>
      <w:r w:rsidR="00CA3DA5" w:rsidRPr="00CE2D38">
        <w:rPr>
          <w:rStyle w:val="s0"/>
          <w:color w:val="auto"/>
          <w:sz w:val="24"/>
          <w:szCs w:val="24"/>
        </w:rPr>
        <w:t>Конкурс</w:t>
      </w:r>
      <w:r w:rsidR="00BC66C9" w:rsidRPr="00CE2D38">
        <w:rPr>
          <w:rStyle w:val="s0"/>
          <w:color w:val="auto"/>
          <w:sz w:val="24"/>
          <w:szCs w:val="24"/>
        </w:rPr>
        <w:t xml:space="preserve">ная заявка, полученная по истечении окончательного срока предоставления </w:t>
      </w:r>
      <w:r w:rsidR="00CA3DA5" w:rsidRPr="00CE2D38">
        <w:rPr>
          <w:rStyle w:val="s0"/>
          <w:color w:val="auto"/>
          <w:sz w:val="24"/>
          <w:szCs w:val="24"/>
        </w:rPr>
        <w:t>конкурс</w:t>
      </w:r>
      <w:r w:rsidR="00BC66C9" w:rsidRPr="00CE2D38">
        <w:rPr>
          <w:rStyle w:val="s0"/>
          <w:color w:val="auto"/>
          <w:sz w:val="24"/>
          <w:szCs w:val="24"/>
        </w:rPr>
        <w:t>ных заявок, не вскрывается и возвращается представившему ее потенциальному поставщику.</w:t>
      </w:r>
      <w:r w:rsidR="00D9410C" w:rsidRPr="00CE2D38">
        <w:rPr>
          <w:rStyle w:val="s0"/>
          <w:color w:val="auto"/>
          <w:sz w:val="24"/>
          <w:szCs w:val="24"/>
        </w:rPr>
        <w:t xml:space="preserve"> </w:t>
      </w:r>
    </w:p>
    <w:p w14:paraId="76B04243" w14:textId="77777777" w:rsidR="00B820FE" w:rsidRPr="00CE2D38" w:rsidRDefault="00B820FE" w:rsidP="007C075C">
      <w:pPr>
        <w:ind w:firstLine="709"/>
        <w:jc w:val="both"/>
        <w:rPr>
          <w:rStyle w:val="s0"/>
          <w:color w:val="auto"/>
          <w:sz w:val="24"/>
          <w:szCs w:val="24"/>
        </w:rPr>
      </w:pPr>
    </w:p>
    <w:p w14:paraId="362254E0" w14:textId="443051FD" w:rsidR="00BC66C9" w:rsidRPr="00CE2D38" w:rsidRDefault="007045BE" w:rsidP="007C075C">
      <w:pPr>
        <w:ind w:firstLine="709"/>
        <w:jc w:val="center"/>
        <w:rPr>
          <w:rStyle w:val="s0"/>
          <w:b/>
          <w:color w:val="auto"/>
          <w:sz w:val="24"/>
          <w:szCs w:val="24"/>
        </w:rPr>
      </w:pPr>
      <w:r w:rsidRPr="00CE2D38">
        <w:rPr>
          <w:rStyle w:val="s0"/>
          <w:b/>
          <w:color w:val="auto"/>
          <w:sz w:val="24"/>
          <w:szCs w:val="24"/>
        </w:rPr>
        <w:t>8</w:t>
      </w:r>
      <w:r w:rsidR="00BC66C9" w:rsidRPr="00CE2D38">
        <w:rPr>
          <w:rStyle w:val="s0"/>
          <w:b/>
          <w:color w:val="auto"/>
          <w:sz w:val="24"/>
          <w:szCs w:val="24"/>
        </w:rPr>
        <w:t xml:space="preserve">. Право потенциального поставщика изменять или отзывать </w:t>
      </w:r>
      <w:r w:rsidR="00CA3DA5" w:rsidRPr="00CE2D38">
        <w:rPr>
          <w:rStyle w:val="s0"/>
          <w:b/>
          <w:color w:val="auto"/>
          <w:sz w:val="24"/>
          <w:szCs w:val="24"/>
        </w:rPr>
        <w:t>конкурс</w:t>
      </w:r>
      <w:r w:rsidR="00BC66C9" w:rsidRPr="00CE2D38">
        <w:rPr>
          <w:rStyle w:val="s0"/>
          <w:b/>
          <w:color w:val="auto"/>
          <w:sz w:val="24"/>
          <w:szCs w:val="24"/>
        </w:rPr>
        <w:t xml:space="preserve">ную заявку до истечения окончательного срока представления </w:t>
      </w:r>
      <w:r w:rsidR="00CA3DA5" w:rsidRPr="00CE2D38">
        <w:rPr>
          <w:rStyle w:val="s0"/>
          <w:b/>
          <w:color w:val="auto"/>
          <w:sz w:val="24"/>
          <w:szCs w:val="24"/>
        </w:rPr>
        <w:t>конкурс</w:t>
      </w:r>
      <w:r w:rsidR="00BC66C9" w:rsidRPr="00CE2D38">
        <w:rPr>
          <w:rStyle w:val="s0"/>
          <w:b/>
          <w:color w:val="auto"/>
          <w:sz w:val="24"/>
          <w:szCs w:val="24"/>
        </w:rPr>
        <w:t xml:space="preserve">ной заявки </w:t>
      </w:r>
    </w:p>
    <w:p w14:paraId="5E1EEB2B" w14:textId="2ADE80B3" w:rsidR="00BC66C9" w:rsidRPr="00CE2D38" w:rsidRDefault="007045BE" w:rsidP="007C075C">
      <w:pPr>
        <w:tabs>
          <w:tab w:val="left" w:pos="142"/>
        </w:tabs>
        <w:ind w:firstLine="709"/>
        <w:jc w:val="both"/>
      </w:pPr>
      <w:r w:rsidRPr="00CE2D38">
        <w:rPr>
          <w:rStyle w:val="s0"/>
          <w:color w:val="auto"/>
          <w:sz w:val="24"/>
          <w:szCs w:val="24"/>
        </w:rPr>
        <w:t>8</w:t>
      </w:r>
      <w:r w:rsidR="00BC66C9" w:rsidRPr="00CE2D38">
        <w:rPr>
          <w:rStyle w:val="s0"/>
          <w:color w:val="auto"/>
          <w:sz w:val="24"/>
          <w:szCs w:val="24"/>
        </w:rPr>
        <w:t xml:space="preserve">.1. Потенциальный поставщик </w:t>
      </w:r>
      <w:r w:rsidR="004F56FD" w:rsidRPr="00CE2D38">
        <w:rPr>
          <w:rStyle w:val="s0"/>
          <w:color w:val="auto"/>
          <w:sz w:val="24"/>
          <w:szCs w:val="24"/>
        </w:rPr>
        <w:t>вправе</w:t>
      </w:r>
      <w:r w:rsidR="00BC66C9" w:rsidRPr="00CE2D38">
        <w:rPr>
          <w:rStyle w:val="s0"/>
          <w:color w:val="auto"/>
          <w:sz w:val="24"/>
          <w:szCs w:val="24"/>
        </w:rPr>
        <w:t xml:space="preserve"> изменить или отозвать свою </w:t>
      </w:r>
      <w:r w:rsidR="00CA3DA5" w:rsidRPr="00CE2D38">
        <w:rPr>
          <w:rStyle w:val="s0"/>
          <w:color w:val="auto"/>
          <w:sz w:val="24"/>
          <w:szCs w:val="24"/>
        </w:rPr>
        <w:t>конкурс</w:t>
      </w:r>
      <w:r w:rsidR="00BC66C9" w:rsidRPr="00CE2D38">
        <w:rPr>
          <w:rStyle w:val="s0"/>
          <w:color w:val="auto"/>
          <w:sz w:val="24"/>
          <w:szCs w:val="24"/>
        </w:rPr>
        <w:t xml:space="preserve">ную заявку до истечения окончательного срока представления </w:t>
      </w:r>
      <w:r w:rsidR="00CA3DA5" w:rsidRPr="00CE2D38">
        <w:rPr>
          <w:rStyle w:val="s0"/>
          <w:color w:val="auto"/>
          <w:sz w:val="24"/>
          <w:szCs w:val="24"/>
        </w:rPr>
        <w:t>конкурс</w:t>
      </w:r>
      <w:r w:rsidR="00BC66C9" w:rsidRPr="00CE2D38">
        <w:rPr>
          <w:rStyle w:val="s0"/>
          <w:color w:val="auto"/>
          <w:sz w:val="24"/>
          <w:szCs w:val="24"/>
        </w:rPr>
        <w:t>ной заявки</w:t>
      </w:r>
      <w:r w:rsidR="0061653D" w:rsidRPr="00CE2D38">
        <w:rPr>
          <w:rStyle w:val="s0"/>
          <w:color w:val="auto"/>
          <w:sz w:val="24"/>
          <w:szCs w:val="24"/>
        </w:rPr>
        <w:t>.</w:t>
      </w:r>
    </w:p>
    <w:p w14:paraId="6330A9A2" w14:textId="40CF766E" w:rsidR="00BC66C9" w:rsidRPr="00CE2D38" w:rsidRDefault="00BC66C9" w:rsidP="007C075C">
      <w:pPr>
        <w:tabs>
          <w:tab w:val="left" w:pos="142"/>
        </w:tabs>
        <w:ind w:firstLine="709"/>
        <w:jc w:val="both"/>
        <w:rPr>
          <w:rStyle w:val="s0"/>
          <w:color w:val="auto"/>
          <w:sz w:val="24"/>
          <w:szCs w:val="24"/>
        </w:rPr>
      </w:pPr>
      <w:r w:rsidRPr="00CE2D38">
        <w:rPr>
          <w:rStyle w:val="s0"/>
          <w:color w:val="auto"/>
          <w:sz w:val="24"/>
          <w:szCs w:val="24"/>
        </w:rPr>
        <w:t xml:space="preserve">Уведомление об отзыве должно быть направлено потенциальным поставщиком в письменной форме, но не позднее окончательного срока представления </w:t>
      </w:r>
      <w:r w:rsidR="00CA3DA5" w:rsidRPr="00CE2D38">
        <w:rPr>
          <w:rStyle w:val="s0"/>
          <w:color w:val="auto"/>
          <w:sz w:val="24"/>
          <w:szCs w:val="24"/>
        </w:rPr>
        <w:t>конкурс</w:t>
      </w:r>
      <w:r w:rsidRPr="00CE2D38">
        <w:rPr>
          <w:rStyle w:val="s0"/>
          <w:color w:val="auto"/>
          <w:sz w:val="24"/>
          <w:szCs w:val="24"/>
        </w:rPr>
        <w:t>ных заявок.</w:t>
      </w:r>
    </w:p>
    <w:p w14:paraId="5CE8A3F6" w14:textId="45E279E5" w:rsidR="00BC66C9" w:rsidRPr="00CE2D38" w:rsidRDefault="007045BE" w:rsidP="007C075C">
      <w:pPr>
        <w:tabs>
          <w:tab w:val="left" w:pos="142"/>
        </w:tabs>
        <w:ind w:firstLine="709"/>
        <w:jc w:val="both"/>
      </w:pPr>
      <w:r w:rsidRPr="00CE2D38">
        <w:t>8</w:t>
      </w:r>
      <w:r w:rsidR="00BC66C9" w:rsidRPr="00CE2D38">
        <w:t>.2.</w:t>
      </w:r>
      <w:r w:rsidR="004C7ABE" w:rsidRPr="00CE2D38">
        <w:t xml:space="preserve"> </w:t>
      </w:r>
      <w:r w:rsidR="00BC66C9" w:rsidRPr="00CE2D38">
        <w:rPr>
          <w:rStyle w:val="s0"/>
          <w:color w:val="auto"/>
          <w:sz w:val="24"/>
          <w:szCs w:val="24"/>
        </w:rPr>
        <w:t xml:space="preserve">Изменение </w:t>
      </w:r>
      <w:r w:rsidR="00CA3DA5" w:rsidRPr="00CE2D38">
        <w:rPr>
          <w:rStyle w:val="s0"/>
          <w:color w:val="auto"/>
          <w:sz w:val="24"/>
          <w:szCs w:val="24"/>
        </w:rPr>
        <w:t>конкурс</w:t>
      </w:r>
      <w:r w:rsidR="00BC66C9" w:rsidRPr="00CE2D38">
        <w:rPr>
          <w:rStyle w:val="s0"/>
          <w:color w:val="auto"/>
          <w:sz w:val="24"/>
          <w:szCs w:val="24"/>
        </w:rPr>
        <w:t xml:space="preserve">ной заявки готовится потенциальным поставщиком, запечатывается и представляется </w:t>
      </w:r>
      <w:r w:rsidR="00295E87" w:rsidRPr="00CE2D38">
        <w:rPr>
          <w:rStyle w:val="s0"/>
          <w:color w:val="auto"/>
          <w:sz w:val="24"/>
          <w:szCs w:val="24"/>
        </w:rPr>
        <w:t xml:space="preserve">по тем же требованиям, которые предъявляются к </w:t>
      </w:r>
      <w:r w:rsidR="00CA3DA5" w:rsidRPr="00CE2D38">
        <w:rPr>
          <w:rStyle w:val="s0"/>
          <w:color w:val="auto"/>
          <w:sz w:val="24"/>
          <w:szCs w:val="24"/>
        </w:rPr>
        <w:t>конкурс</w:t>
      </w:r>
      <w:r w:rsidR="00BC66C9" w:rsidRPr="00CE2D38">
        <w:rPr>
          <w:rStyle w:val="s0"/>
          <w:color w:val="auto"/>
          <w:sz w:val="24"/>
          <w:szCs w:val="24"/>
        </w:rPr>
        <w:t>н</w:t>
      </w:r>
      <w:r w:rsidR="00295E87" w:rsidRPr="00CE2D38">
        <w:rPr>
          <w:rStyle w:val="s0"/>
          <w:color w:val="auto"/>
          <w:sz w:val="24"/>
          <w:szCs w:val="24"/>
        </w:rPr>
        <w:t>ой</w:t>
      </w:r>
      <w:r w:rsidR="00BC66C9" w:rsidRPr="00CE2D38">
        <w:rPr>
          <w:rStyle w:val="s0"/>
          <w:color w:val="auto"/>
          <w:sz w:val="24"/>
          <w:szCs w:val="24"/>
        </w:rPr>
        <w:t xml:space="preserve"> заявк</w:t>
      </w:r>
      <w:r w:rsidR="00295E87" w:rsidRPr="00CE2D38">
        <w:rPr>
          <w:rStyle w:val="s0"/>
          <w:color w:val="auto"/>
          <w:sz w:val="24"/>
          <w:szCs w:val="24"/>
        </w:rPr>
        <w:t>е</w:t>
      </w:r>
      <w:r w:rsidR="00BC66C9" w:rsidRPr="00CE2D38">
        <w:rPr>
          <w:rStyle w:val="s0"/>
          <w:color w:val="auto"/>
          <w:sz w:val="24"/>
          <w:szCs w:val="24"/>
        </w:rPr>
        <w:t>.</w:t>
      </w:r>
    </w:p>
    <w:p w14:paraId="63E6F4B9" w14:textId="53E9ADE3" w:rsidR="00BC66C9" w:rsidRPr="00CE2D38" w:rsidRDefault="007045BE" w:rsidP="007C075C">
      <w:pPr>
        <w:tabs>
          <w:tab w:val="left" w:pos="0"/>
          <w:tab w:val="left" w:pos="142"/>
        </w:tabs>
        <w:ind w:firstLine="709"/>
        <w:jc w:val="both"/>
      </w:pPr>
      <w:r w:rsidRPr="00CE2D38">
        <w:rPr>
          <w:rStyle w:val="s0"/>
          <w:color w:val="auto"/>
          <w:sz w:val="24"/>
          <w:szCs w:val="24"/>
        </w:rPr>
        <w:t>8</w:t>
      </w:r>
      <w:r w:rsidR="00BC66C9" w:rsidRPr="00CE2D38">
        <w:rPr>
          <w:rStyle w:val="s0"/>
          <w:color w:val="auto"/>
          <w:sz w:val="24"/>
          <w:szCs w:val="24"/>
        </w:rPr>
        <w:t>.3.</w:t>
      </w:r>
      <w:r w:rsidR="004C7ABE" w:rsidRPr="00CE2D38">
        <w:rPr>
          <w:rStyle w:val="s0"/>
          <w:color w:val="auto"/>
          <w:sz w:val="24"/>
          <w:szCs w:val="24"/>
        </w:rPr>
        <w:t xml:space="preserve"> </w:t>
      </w:r>
      <w:r w:rsidR="00BC66C9" w:rsidRPr="00CE2D38">
        <w:rPr>
          <w:rStyle w:val="s0"/>
          <w:color w:val="auto"/>
          <w:sz w:val="24"/>
          <w:szCs w:val="24"/>
        </w:rPr>
        <w:t xml:space="preserve">Не допускается внесение изменений в </w:t>
      </w:r>
      <w:r w:rsidR="00CA3DA5" w:rsidRPr="00CE2D38">
        <w:rPr>
          <w:rStyle w:val="s0"/>
          <w:color w:val="auto"/>
          <w:sz w:val="24"/>
          <w:szCs w:val="24"/>
        </w:rPr>
        <w:t>конкурс</w:t>
      </w:r>
      <w:r w:rsidR="00BC66C9" w:rsidRPr="00CE2D38">
        <w:rPr>
          <w:rStyle w:val="s0"/>
          <w:color w:val="auto"/>
          <w:sz w:val="24"/>
          <w:szCs w:val="24"/>
        </w:rPr>
        <w:t xml:space="preserve">ные заявки после истечения окончательного срока представления </w:t>
      </w:r>
      <w:r w:rsidR="00CA3DA5" w:rsidRPr="00CE2D38">
        <w:rPr>
          <w:rStyle w:val="s0"/>
          <w:color w:val="auto"/>
          <w:sz w:val="24"/>
          <w:szCs w:val="24"/>
        </w:rPr>
        <w:t>конкурс</w:t>
      </w:r>
      <w:r w:rsidR="00BC66C9" w:rsidRPr="00CE2D38">
        <w:rPr>
          <w:rStyle w:val="s0"/>
          <w:color w:val="auto"/>
          <w:sz w:val="24"/>
          <w:szCs w:val="24"/>
        </w:rPr>
        <w:t xml:space="preserve">ных заявок. </w:t>
      </w:r>
      <w:r w:rsidR="00BC66C9" w:rsidRPr="00CE2D38">
        <w:t xml:space="preserve">      </w:t>
      </w:r>
    </w:p>
    <w:p w14:paraId="5339199B" w14:textId="77777777" w:rsidR="00467DFB" w:rsidRPr="00CE2D38" w:rsidRDefault="00467DFB" w:rsidP="007C075C">
      <w:pPr>
        <w:tabs>
          <w:tab w:val="left" w:pos="142"/>
        </w:tabs>
        <w:ind w:firstLine="709"/>
        <w:jc w:val="both"/>
        <w:rPr>
          <w:rStyle w:val="s0"/>
          <w:color w:val="auto"/>
          <w:sz w:val="24"/>
          <w:szCs w:val="24"/>
        </w:rPr>
      </w:pPr>
      <w:bookmarkStart w:id="4" w:name="SUB6000"/>
      <w:bookmarkEnd w:id="4"/>
    </w:p>
    <w:p w14:paraId="13BD5AE3" w14:textId="55701AA9" w:rsidR="00BC66C9" w:rsidRPr="00CE2D38" w:rsidRDefault="007045BE" w:rsidP="003272CA">
      <w:pPr>
        <w:ind w:firstLine="709"/>
        <w:jc w:val="center"/>
        <w:rPr>
          <w:rStyle w:val="s0"/>
          <w:b/>
          <w:color w:val="auto"/>
          <w:sz w:val="24"/>
          <w:szCs w:val="24"/>
        </w:rPr>
      </w:pPr>
      <w:r w:rsidRPr="00CE2D38">
        <w:rPr>
          <w:rStyle w:val="s0"/>
          <w:b/>
          <w:color w:val="auto"/>
          <w:sz w:val="24"/>
          <w:szCs w:val="24"/>
        </w:rPr>
        <w:t>9</w:t>
      </w:r>
      <w:r w:rsidR="00BC66C9" w:rsidRPr="00CE2D38">
        <w:rPr>
          <w:rStyle w:val="s0"/>
          <w:b/>
          <w:color w:val="auto"/>
          <w:sz w:val="24"/>
          <w:szCs w:val="24"/>
        </w:rPr>
        <w:t xml:space="preserve">. Процедуры, используемые для вскрытия конвертов с </w:t>
      </w:r>
      <w:r w:rsidR="00CA3DA5" w:rsidRPr="00CE2D38">
        <w:rPr>
          <w:rStyle w:val="s0"/>
          <w:b/>
          <w:color w:val="auto"/>
          <w:sz w:val="24"/>
          <w:szCs w:val="24"/>
        </w:rPr>
        <w:t>конкурс</w:t>
      </w:r>
      <w:r w:rsidR="00BC66C9" w:rsidRPr="00CE2D38">
        <w:rPr>
          <w:rStyle w:val="s0"/>
          <w:b/>
          <w:color w:val="auto"/>
          <w:sz w:val="24"/>
          <w:szCs w:val="24"/>
        </w:rPr>
        <w:t xml:space="preserve">ными заявками и рассмотрения </w:t>
      </w:r>
      <w:r w:rsidR="00CA3DA5" w:rsidRPr="00CE2D38">
        <w:rPr>
          <w:rStyle w:val="s0"/>
          <w:b/>
          <w:color w:val="auto"/>
          <w:sz w:val="24"/>
          <w:szCs w:val="24"/>
        </w:rPr>
        <w:t>конкурс</w:t>
      </w:r>
      <w:r w:rsidR="00BC66C9" w:rsidRPr="00CE2D38">
        <w:rPr>
          <w:rStyle w:val="s0"/>
          <w:b/>
          <w:color w:val="auto"/>
          <w:sz w:val="24"/>
          <w:szCs w:val="24"/>
        </w:rPr>
        <w:t>ных заявок</w:t>
      </w:r>
    </w:p>
    <w:p w14:paraId="02F35516" w14:textId="5B7A0D7D" w:rsidR="00E10F2C" w:rsidRPr="00CE2D38" w:rsidRDefault="00E10F2C" w:rsidP="007C075C">
      <w:pPr>
        <w:pStyle w:val="af2"/>
        <w:tabs>
          <w:tab w:val="left" w:pos="0"/>
        </w:tabs>
        <w:ind w:firstLine="709"/>
        <w:jc w:val="both"/>
        <w:rPr>
          <w:rFonts w:ascii="Times New Roman" w:hAnsi="Times New Roman" w:cs="Times New Roman"/>
          <w:sz w:val="24"/>
          <w:szCs w:val="24"/>
        </w:rPr>
      </w:pPr>
      <w:r w:rsidRPr="00CE2D38">
        <w:rPr>
          <w:rStyle w:val="s0"/>
          <w:b/>
          <w:color w:val="auto"/>
          <w:sz w:val="24"/>
          <w:szCs w:val="24"/>
        </w:rPr>
        <w:t xml:space="preserve"> </w:t>
      </w:r>
      <w:r w:rsidR="007045BE" w:rsidRPr="00CE2D38">
        <w:rPr>
          <w:rStyle w:val="s0"/>
          <w:color w:val="auto"/>
          <w:sz w:val="24"/>
          <w:szCs w:val="24"/>
        </w:rPr>
        <w:t>9</w:t>
      </w:r>
      <w:r w:rsidRPr="00CE2D38">
        <w:rPr>
          <w:rStyle w:val="s0"/>
          <w:color w:val="auto"/>
          <w:sz w:val="24"/>
          <w:szCs w:val="24"/>
        </w:rPr>
        <w:t xml:space="preserve">.1. </w:t>
      </w:r>
      <w:r w:rsidRPr="00CE2D38">
        <w:rPr>
          <w:rStyle w:val="50"/>
          <w:b w:val="0"/>
          <w:sz w:val="24"/>
          <w:szCs w:val="24"/>
        </w:rPr>
        <w:t>К</w:t>
      </w:r>
      <w:r w:rsidRPr="00CE2D38">
        <w:rPr>
          <w:rStyle w:val="s0"/>
          <w:sz w:val="24"/>
          <w:szCs w:val="24"/>
        </w:rPr>
        <w:t xml:space="preserve">онверты с </w:t>
      </w:r>
      <w:r w:rsidR="00CA3DA5" w:rsidRPr="00CE2D38">
        <w:rPr>
          <w:rStyle w:val="s0"/>
          <w:sz w:val="24"/>
          <w:szCs w:val="24"/>
        </w:rPr>
        <w:t>конкурс</w:t>
      </w:r>
      <w:r w:rsidRPr="00CE2D38">
        <w:rPr>
          <w:rStyle w:val="s0"/>
          <w:sz w:val="24"/>
          <w:szCs w:val="24"/>
        </w:rPr>
        <w:t xml:space="preserve">ными заявками вскрываются </w:t>
      </w:r>
      <w:r w:rsidR="00CA3DA5" w:rsidRPr="00CE2D38">
        <w:rPr>
          <w:rStyle w:val="s0"/>
          <w:sz w:val="24"/>
          <w:szCs w:val="24"/>
        </w:rPr>
        <w:t>конкурс</w:t>
      </w:r>
      <w:r w:rsidRPr="00CE2D38">
        <w:rPr>
          <w:rStyle w:val="s0"/>
          <w:sz w:val="24"/>
          <w:szCs w:val="24"/>
        </w:rPr>
        <w:t>ной</w:t>
      </w:r>
      <w:r w:rsidR="004D16D7" w:rsidRPr="00CE2D38">
        <w:rPr>
          <w:rStyle w:val="s0"/>
          <w:sz w:val="24"/>
          <w:szCs w:val="24"/>
        </w:rPr>
        <w:t xml:space="preserve"> комиссией </w:t>
      </w:r>
      <w:r w:rsidRPr="00CE2D38">
        <w:rPr>
          <w:rStyle w:val="s0"/>
          <w:sz w:val="24"/>
          <w:szCs w:val="24"/>
        </w:rPr>
        <w:t xml:space="preserve"> </w:t>
      </w:r>
      <w:r w:rsidR="003272CA" w:rsidRPr="00CE2D38">
        <w:rPr>
          <w:rStyle w:val="s0"/>
          <w:sz w:val="24"/>
          <w:szCs w:val="24"/>
        </w:rPr>
        <w:t>в сроки</w:t>
      </w:r>
      <w:r w:rsidRPr="00CE2D38">
        <w:rPr>
          <w:rStyle w:val="s0"/>
          <w:sz w:val="24"/>
          <w:szCs w:val="24"/>
        </w:rPr>
        <w:t>, указан</w:t>
      </w:r>
      <w:r w:rsidR="004D16D7" w:rsidRPr="00CE2D38">
        <w:rPr>
          <w:rStyle w:val="s0"/>
          <w:sz w:val="24"/>
          <w:szCs w:val="24"/>
        </w:rPr>
        <w:t>н</w:t>
      </w:r>
      <w:r w:rsidRPr="00CE2D38">
        <w:rPr>
          <w:rStyle w:val="s0"/>
          <w:sz w:val="24"/>
          <w:szCs w:val="24"/>
        </w:rPr>
        <w:t>ы</w:t>
      </w:r>
      <w:r w:rsidR="004D16D7" w:rsidRPr="00CE2D38">
        <w:rPr>
          <w:rStyle w:val="s0"/>
          <w:sz w:val="24"/>
          <w:szCs w:val="24"/>
        </w:rPr>
        <w:t>е</w:t>
      </w:r>
      <w:r w:rsidRPr="00CE2D38">
        <w:rPr>
          <w:rStyle w:val="s0"/>
          <w:sz w:val="24"/>
          <w:szCs w:val="24"/>
        </w:rPr>
        <w:t xml:space="preserve"> в </w:t>
      </w:r>
      <w:r w:rsidRPr="00CE2D38">
        <w:rPr>
          <w:rFonts w:ascii="Times New Roman" w:hAnsi="Times New Roman" w:cs="Times New Roman"/>
          <w:b/>
          <w:sz w:val="24"/>
          <w:szCs w:val="24"/>
        </w:rPr>
        <w:t>Прило</w:t>
      </w:r>
      <w:r w:rsidR="00254353" w:rsidRPr="00CE2D38">
        <w:rPr>
          <w:rFonts w:ascii="Times New Roman" w:hAnsi="Times New Roman" w:cs="Times New Roman"/>
          <w:b/>
          <w:sz w:val="24"/>
          <w:szCs w:val="24"/>
        </w:rPr>
        <w:t>жени</w:t>
      </w:r>
      <w:r w:rsidR="003272CA" w:rsidRPr="00CE2D38">
        <w:rPr>
          <w:rFonts w:ascii="Times New Roman" w:hAnsi="Times New Roman" w:cs="Times New Roman"/>
          <w:b/>
          <w:sz w:val="24"/>
          <w:szCs w:val="24"/>
        </w:rPr>
        <w:t>и</w:t>
      </w:r>
      <w:r w:rsidRPr="00CE2D38">
        <w:rPr>
          <w:rFonts w:ascii="Times New Roman" w:hAnsi="Times New Roman" w:cs="Times New Roman"/>
          <w:b/>
          <w:sz w:val="24"/>
          <w:szCs w:val="24"/>
        </w:rPr>
        <w:t xml:space="preserve">  </w:t>
      </w:r>
      <w:r w:rsidR="00577B4E" w:rsidRPr="00CE2D38">
        <w:rPr>
          <w:rFonts w:ascii="Times New Roman" w:hAnsi="Times New Roman" w:cs="Times New Roman"/>
          <w:b/>
          <w:sz w:val="24"/>
          <w:szCs w:val="24"/>
        </w:rPr>
        <w:t>1</w:t>
      </w:r>
      <w:r w:rsidRPr="00CE2D38">
        <w:rPr>
          <w:rStyle w:val="s0"/>
          <w:sz w:val="24"/>
          <w:szCs w:val="24"/>
        </w:rPr>
        <w:t>.</w:t>
      </w:r>
    </w:p>
    <w:p w14:paraId="5F1C97F1" w14:textId="3D5538EB" w:rsidR="00E10F2C" w:rsidRPr="00CE2D38" w:rsidRDefault="007C075C" w:rsidP="007C075C">
      <w:pPr>
        <w:ind w:firstLine="709"/>
        <w:jc w:val="both"/>
      </w:pPr>
      <w:r w:rsidRPr="00CE2D38">
        <w:rPr>
          <w:rStyle w:val="s0"/>
          <w:sz w:val="24"/>
          <w:szCs w:val="24"/>
        </w:rPr>
        <w:t xml:space="preserve"> </w:t>
      </w:r>
      <w:r w:rsidR="00E10F2C" w:rsidRPr="00CE2D38">
        <w:rPr>
          <w:rStyle w:val="s0"/>
          <w:sz w:val="24"/>
          <w:szCs w:val="24"/>
        </w:rPr>
        <w:t>Потенциальные поставщики</w:t>
      </w:r>
      <w:r w:rsidR="004D16D7" w:rsidRPr="00CE2D38">
        <w:rPr>
          <w:rStyle w:val="s0"/>
          <w:sz w:val="24"/>
          <w:szCs w:val="24"/>
        </w:rPr>
        <w:t>,</w:t>
      </w:r>
      <w:r w:rsidR="00E10F2C" w:rsidRPr="00CE2D38">
        <w:rPr>
          <w:rStyle w:val="s0"/>
          <w:sz w:val="24"/>
          <w:szCs w:val="24"/>
        </w:rPr>
        <w:t xml:space="preserve"> либо их </w:t>
      </w:r>
      <w:r w:rsidR="004D16D7" w:rsidRPr="00CE2D38">
        <w:rPr>
          <w:rStyle w:val="s0"/>
          <w:sz w:val="24"/>
          <w:szCs w:val="24"/>
        </w:rPr>
        <w:t xml:space="preserve">уполномоченные </w:t>
      </w:r>
      <w:r w:rsidR="00E10F2C" w:rsidRPr="00CE2D38">
        <w:rPr>
          <w:rStyle w:val="s0"/>
          <w:sz w:val="24"/>
          <w:szCs w:val="24"/>
        </w:rPr>
        <w:t>представители могут присутство</w:t>
      </w:r>
      <w:r w:rsidR="004D16D7" w:rsidRPr="00CE2D38">
        <w:rPr>
          <w:rStyle w:val="s0"/>
          <w:sz w:val="24"/>
          <w:szCs w:val="24"/>
        </w:rPr>
        <w:t xml:space="preserve">вать при вскрытии </w:t>
      </w:r>
      <w:r w:rsidR="00CA3DA5" w:rsidRPr="00CE2D38">
        <w:rPr>
          <w:rStyle w:val="s0"/>
          <w:sz w:val="24"/>
          <w:szCs w:val="24"/>
        </w:rPr>
        <w:t>конкурс</w:t>
      </w:r>
      <w:r w:rsidR="00E10F2C" w:rsidRPr="00CE2D38">
        <w:rPr>
          <w:rStyle w:val="s0"/>
          <w:sz w:val="24"/>
          <w:szCs w:val="24"/>
        </w:rPr>
        <w:t>ных заявок.</w:t>
      </w:r>
    </w:p>
    <w:p w14:paraId="62546BBD" w14:textId="32B040A8" w:rsidR="00BC66C9" w:rsidRPr="00CE2D38" w:rsidRDefault="007C075C" w:rsidP="007C075C">
      <w:pPr>
        <w:ind w:firstLine="709"/>
        <w:jc w:val="both"/>
      </w:pPr>
      <w:r w:rsidRPr="00CE2D38">
        <w:rPr>
          <w:rStyle w:val="s0"/>
          <w:color w:val="auto"/>
          <w:sz w:val="24"/>
          <w:szCs w:val="24"/>
        </w:rPr>
        <w:t xml:space="preserve"> </w:t>
      </w:r>
      <w:r w:rsidR="007045BE" w:rsidRPr="00CE2D38">
        <w:rPr>
          <w:rStyle w:val="s0"/>
          <w:color w:val="auto"/>
          <w:sz w:val="24"/>
          <w:szCs w:val="24"/>
        </w:rPr>
        <w:t>9</w:t>
      </w:r>
      <w:r w:rsidR="00E10F2C" w:rsidRPr="00CE2D38">
        <w:rPr>
          <w:rStyle w:val="s0"/>
          <w:color w:val="auto"/>
          <w:sz w:val="24"/>
          <w:szCs w:val="24"/>
        </w:rPr>
        <w:t>.2.</w:t>
      </w:r>
      <w:r w:rsidR="00BC66C9" w:rsidRPr="00CE2D38">
        <w:rPr>
          <w:rStyle w:val="s0"/>
          <w:color w:val="auto"/>
          <w:sz w:val="24"/>
          <w:szCs w:val="24"/>
        </w:rPr>
        <w:t xml:space="preserve"> При вскрытии конвертов с </w:t>
      </w:r>
      <w:r w:rsidR="00CA3DA5" w:rsidRPr="00CE2D38">
        <w:rPr>
          <w:rStyle w:val="s0"/>
          <w:color w:val="auto"/>
          <w:sz w:val="24"/>
          <w:szCs w:val="24"/>
        </w:rPr>
        <w:t>конкурс</w:t>
      </w:r>
      <w:r w:rsidR="00BC66C9" w:rsidRPr="00CE2D38">
        <w:rPr>
          <w:rStyle w:val="s0"/>
          <w:color w:val="auto"/>
          <w:sz w:val="24"/>
          <w:szCs w:val="24"/>
        </w:rPr>
        <w:t xml:space="preserve">ными заявками </w:t>
      </w:r>
      <w:r w:rsidR="00CA3DA5" w:rsidRPr="00CE2D38">
        <w:rPr>
          <w:rStyle w:val="s0"/>
          <w:color w:val="auto"/>
          <w:sz w:val="24"/>
          <w:szCs w:val="24"/>
        </w:rPr>
        <w:t>конкурс</w:t>
      </w:r>
      <w:r w:rsidR="00BC66C9" w:rsidRPr="00CE2D38">
        <w:rPr>
          <w:rStyle w:val="s0"/>
          <w:color w:val="auto"/>
          <w:sz w:val="24"/>
          <w:szCs w:val="24"/>
        </w:rPr>
        <w:t xml:space="preserve">ная комиссия объявляет присутствующим лицам наименование и адрес потенциальных поставщиков, участвующих в </w:t>
      </w:r>
      <w:r w:rsidR="00CA3DA5" w:rsidRPr="00CE2D38">
        <w:rPr>
          <w:rStyle w:val="s0"/>
          <w:color w:val="auto"/>
          <w:sz w:val="24"/>
          <w:szCs w:val="24"/>
        </w:rPr>
        <w:t>конкурс</w:t>
      </w:r>
      <w:r w:rsidR="00BC66C9" w:rsidRPr="00CE2D38">
        <w:rPr>
          <w:rStyle w:val="s0"/>
          <w:color w:val="auto"/>
          <w:sz w:val="24"/>
          <w:szCs w:val="24"/>
        </w:rPr>
        <w:t xml:space="preserve">е, предложенные ими цены, условия </w:t>
      </w:r>
      <w:r w:rsidR="006A7F2F" w:rsidRPr="00CE2D38">
        <w:rPr>
          <w:rStyle w:val="s0"/>
          <w:color w:val="auto"/>
          <w:sz w:val="24"/>
          <w:szCs w:val="24"/>
        </w:rPr>
        <w:t xml:space="preserve">выполнения работ и оказания услуг, условия </w:t>
      </w:r>
      <w:r w:rsidR="00BC66C9" w:rsidRPr="00CE2D38">
        <w:rPr>
          <w:rStyle w:val="s0"/>
          <w:color w:val="auto"/>
          <w:sz w:val="24"/>
          <w:szCs w:val="24"/>
        </w:rPr>
        <w:t xml:space="preserve">оплаты, отзыв и изменения </w:t>
      </w:r>
      <w:r w:rsidR="00CA3DA5" w:rsidRPr="00CE2D38">
        <w:rPr>
          <w:rStyle w:val="s0"/>
          <w:color w:val="auto"/>
          <w:sz w:val="24"/>
          <w:szCs w:val="24"/>
        </w:rPr>
        <w:t>конкурс</w:t>
      </w:r>
      <w:r w:rsidR="00BC66C9" w:rsidRPr="00CE2D38">
        <w:rPr>
          <w:rStyle w:val="s0"/>
          <w:color w:val="auto"/>
          <w:sz w:val="24"/>
          <w:szCs w:val="24"/>
        </w:rPr>
        <w:t xml:space="preserve">ных заявок, если они отражены документально, информацию о наличии или отсутствии документов, составляющих </w:t>
      </w:r>
      <w:r w:rsidR="00CA3DA5" w:rsidRPr="00CE2D38">
        <w:rPr>
          <w:rStyle w:val="s0"/>
          <w:color w:val="auto"/>
          <w:sz w:val="24"/>
          <w:szCs w:val="24"/>
        </w:rPr>
        <w:t>конкурс</w:t>
      </w:r>
      <w:r w:rsidR="00BC66C9" w:rsidRPr="00CE2D38">
        <w:rPr>
          <w:rStyle w:val="s0"/>
          <w:color w:val="auto"/>
          <w:sz w:val="24"/>
          <w:szCs w:val="24"/>
        </w:rPr>
        <w:t xml:space="preserve">ную заявку и регистрирует данную информацию в протоколе вскрытия конвертов с </w:t>
      </w:r>
      <w:r w:rsidR="00CA3DA5" w:rsidRPr="00CE2D38">
        <w:rPr>
          <w:rStyle w:val="s0"/>
          <w:color w:val="auto"/>
          <w:sz w:val="24"/>
          <w:szCs w:val="24"/>
        </w:rPr>
        <w:t>конкурс</w:t>
      </w:r>
      <w:r w:rsidR="00BC66C9" w:rsidRPr="00CE2D38">
        <w:rPr>
          <w:rStyle w:val="s0"/>
          <w:color w:val="auto"/>
          <w:sz w:val="24"/>
          <w:szCs w:val="24"/>
        </w:rPr>
        <w:t>ными заявками.</w:t>
      </w:r>
    </w:p>
    <w:p w14:paraId="72BB9578" w14:textId="49B57126" w:rsidR="00BC66C9" w:rsidRPr="00CE2D38" w:rsidRDefault="00BC66C9" w:rsidP="007C075C">
      <w:pPr>
        <w:ind w:firstLine="709"/>
        <w:jc w:val="both"/>
        <w:rPr>
          <w:rStyle w:val="s0"/>
          <w:color w:val="auto"/>
          <w:sz w:val="24"/>
          <w:szCs w:val="24"/>
        </w:rPr>
      </w:pPr>
      <w:r w:rsidRPr="00CE2D38">
        <w:rPr>
          <w:rStyle w:val="s0"/>
          <w:color w:val="auto"/>
          <w:sz w:val="24"/>
          <w:szCs w:val="24"/>
        </w:rPr>
        <w:t xml:space="preserve">Протокол вскрытия конвертов с заявками на участие в конкурсе подписывается и полистно парафируется всеми присутствующими на заседании членами </w:t>
      </w:r>
      <w:r w:rsidR="00CA3DA5" w:rsidRPr="00CE2D38">
        <w:rPr>
          <w:rStyle w:val="s0"/>
          <w:color w:val="auto"/>
          <w:sz w:val="24"/>
          <w:szCs w:val="24"/>
        </w:rPr>
        <w:t>конкурс</w:t>
      </w:r>
      <w:r w:rsidRPr="00CE2D38">
        <w:rPr>
          <w:rStyle w:val="s0"/>
          <w:color w:val="auto"/>
          <w:sz w:val="24"/>
          <w:szCs w:val="24"/>
        </w:rPr>
        <w:t xml:space="preserve">ной комиссии, ее председателем, его заместителем, а также секретарем </w:t>
      </w:r>
      <w:r w:rsidR="00CA3DA5" w:rsidRPr="00CE2D38">
        <w:rPr>
          <w:rStyle w:val="s0"/>
          <w:color w:val="auto"/>
          <w:sz w:val="24"/>
          <w:szCs w:val="24"/>
        </w:rPr>
        <w:t>конкурс</w:t>
      </w:r>
      <w:r w:rsidRPr="00CE2D38">
        <w:rPr>
          <w:rStyle w:val="s0"/>
          <w:color w:val="auto"/>
          <w:sz w:val="24"/>
          <w:szCs w:val="24"/>
        </w:rPr>
        <w:t>ной комиссии.</w:t>
      </w:r>
    </w:p>
    <w:p w14:paraId="788C272E" w14:textId="77777777" w:rsidR="00467DFB" w:rsidRPr="00CE2D38" w:rsidRDefault="00467DFB" w:rsidP="007C075C">
      <w:pPr>
        <w:ind w:firstLine="709"/>
        <w:jc w:val="both"/>
        <w:rPr>
          <w:rStyle w:val="s0"/>
          <w:color w:val="auto"/>
          <w:sz w:val="24"/>
          <w:szCs w:val="24"/>
        </w:rPr>
      </w:pPr>
    </w:p>
    <w:p w14:paraId="4B92F44F" w14:textId="498A3EEA" w:rsidR="00BC66C9" w:rsidRPr="00CE2D38" w:rsidRDefault="00BC66C9" w:rsidP="00290C8D">
      <w:pPr>
        <w:ind w:firstLine="709"/>
        <w:jc w:val="center"/>
        <w:rPr>
          <w:rFonts w:eastAsia="Calibri"/>
          <w:b/>
          <w:lang w:eastAsia="en-US"/>
        </w:rPr>
      </w:pPr>
      <w:r w:rsidRPr="00CE2D38">
        <w:rPr>
          <w:rFonts w:eastAsia="Calibri"/>
          <w:b/>
          <w:lang w:eastAsia="en-US"/>
        </w:rPr>
        <w:t>1</w:t>
      </w:r>
      <w:r w:rsidR="007045BE" w:rsidRPr="00CE2D38">
        <w:rPr>
          <w:rFonts w:eastAsia="Calibri"/>
          <w:b/>
          <w:lang w:eastAsia="en-US"/>
        </w:rPr>
        <w:t>0</w:t>
      </w:r>
      <w:r w:rsidRPr="00CE2D38">
        <w:rPr>
          <w:rFonts w:eastAsia="Calibri"/>
          <w:b/>
          <w:lang w:eastAsia="en-US"/>
        </w:rPr>
        <w:t xml:space="preserve">. </w:t>
      </w:r>
      <w:r w:rsidR="00290C8D" w:rsidRPr="00CE2D38">
        <w:rPr>
          <w:rFonts w:eastAsia="Calibri"/>
          <w:b/>
          <w:lang w:eastAsia="en-US"/>
        </w:rPr>
        <w:t xml:space="preserve">Процедура рассмотрения </w:t>
      </w:r>
      <w:r w:rsidR="00CA3DA5" w:rsidRPr="00CE2D38">
        <w:rPr>
          <w:rFonts w:eastAsia="Calibri"/>
          <w:b/>
          <w:lang w:eastAsia="en-US"/>
        </w:rPr>
        <w:t>конкурс</w:t>
      </w:r>
      <w:r w:rsidR="00290C8D" w:rsidRPr="00CE2D38">
        <w:rPr>
          <w:rFonts w:eastAsia="Calibri"/>
          <w:b/>
          <w:lang w:eastAsia="en-US"/>
        </w:rPr>
        <w:t>ных заявок</w:t>
      </w:r>
    </w:p>
    <w:p w14:paraId="477155B4" w14:textId="28DB5869" w:rsidR="00290C8D" w:rsidRPr="00CE2D38" w:rsidRDefault="00BC66C9" w:rsidP="003272CA">
      <w:pPr>
        <w:ind w:firstLine="708"/>
        <w:jc w:val="both"/>
      </w:pPr>
      <w:r w:rsidRPr="00CE2D38">
        <w:rPr>
          <w:rStyle w:val="s0"/>
          <w:color w:val="auto"/>
          <w:sz w:val="24"/>
          <w:szCs w:val="24"/>
        </w:rPr>
        <w:t>1</w:t>
      </w:r>
      <w:r w:rsidR="007045BE" w:rsidRPr="00CE2D38">
        <w:rPr>
          <w:rStyle w:val="s0"/>
          <w:color w:val="auto"/>
          <w:sz w:val="24"/>
          <w:szCs w:val="24"/>
        </w:rPr>
        <w:t>0</w:t>
      </w:r>
      <w:r w:rsidRPr="00CE2D38">
        <w:rPr>
          <w:rStyle w:val="s0"/>
          <w:color w:val="auto"/>
          <w:sz w:val="24"/>
          <w:szCs w:val="24"/>
        </w:rPr>
        <w:t xml:space="preserve">.1. </w:t>
      </w:r>
      <w:r w:rsidR="00CA3DA5" w:rsidRPr="00CE2D38">
        <w:t>Конкурс</w:t>
      </w:r>
      <w:r w:rsidR="003272CA" w:rsidRPr="00CE2D38">
        <w:t xml:space="preserve">ная комиссия осуществляет оценку и сопоставление </w:t>
      </w:r>
      <w:r w:rsidR="00CA3DA5" w:rsidRPr="00CE2D38">
        <w:t>конкурс</w:t>
      </w:r>
      <w:r w:rsidR="003272CA" w:rsidRPr="00CE2D38">
        <w:t xml:space="preserve">ных заявок.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w:t>
      </w:r>
      <w:r w:rsidR="00CA3DA5" w:rsidRPr="00CE2D38">
        <w:t>конкурс</w:t>
      </w:r>
      <w:r w:rsidR="003272CA" w:rsidRPr="00CE2D38">
        <w:t>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 в части их наличия в перечне недобросовестных поставщиков рассматривает информацию на интернет-ресурсе уполномоченного органа в области государственных закупок</w:t>
      </w:r>
    </w:p>
    <w:p w14:paraId="0F4BBC3D" w14:textId="0AC33EB6" w:rsidR="00290C8D" w:rsidRPr="00CE2D38" w:rsidRDefault="00CA3DA5" w:rsidP="00290C8D">
      <w:pPr>
        <w:tabs>
          <w:tab w:val="left" w:pos="1134"/>
        </w:tabs>
        <w:ind w:firstLine="709"/>
        <w:jc w:val="both"/>
        <w:rPr>
          <w:rStyle w:val="s0"/>
          <w:sz w:val="24"/>
          <w:szCs w:val="24"/>
        </w:rPr>
      </w:pPr>
      <w:r w:rsidRPr="00CE2D38">
        <w:rPr>
          <w:rStyle w:val="s0"/>
          <w:sz w:val="24"/>
          <w:szCs w:val="24"/>
        </w:rPr>
        <w:t>Конкурс</w:t>
      </w:r>
      <w:r w:rsidR="00290C8D" w:rsidRPr="00CE2D38">
        <w:rPr>
          <w:rStyle w:val="s0"/>
          <w:sz w:val="24"/>
          <w:szCs w:val="24"/>
        </w:rPr>
        <w:t xml:space="preserve">ная комиссия подводит </w:t>
      </w:r>
      <w:r w:rsidR="008602D1" w:rsidRPr="00CE2D38">
        <w:rPr>
          <w:rStyle w:val="s0"/>
          <w:sz w:val="24"/>
          <w:szCs w:val="24"/>
        </w:rPr>
        <w:t>итоги квалификационного отбора</w:t>
      </w:r>
      <w:r w:rsidR="00290C8D" w:rsidRPr="00CE2D38">
        <w:rPr>
          <w:rStyle w:val="s0"/>
          <w:sz w:val="24"/>
          <w:szCs w:val="24"/>
        </w:rPr>
        <w:t xml:space="preserve"> в течение </w:t>
      </w:r>
      <w:r w:rsidR="001F33B9">
        <w:rPr>
          <w:rStyle w:val="s0"/>
          <w:sz w:val="24"/>
          <w:szCs w:val="24"/>
        </w:rPr>
        <w:t>двух</w:t>
      </w:r>
      <w:r w:rsidR="00290C8D" w:rsidRPr="00CE2D38">
        <w:rPr>
          <w:rStyle w:val="s0"/>
          <w:sz w:val="24"/>
          <w:szCs w:val="24"/>
        </w:rPr>
        <w:t xml:space="preserve"> </w:t>
      </w:r>
      <w:r w:rsidR="003110AA" w:rsidRPr="00CE2D38">
        <w:rPr>
          <w:rStyle w:val="s0"/>
          <w:sz w:val="24"/>
          <w:szCs w:val="24"/>
        </w:rPr>
        <w:t>рабочих</w:t>
      </w:r>
      <w:r w:rsidR="00290C8D" w:rsidRPr="00CE2D38">
        <w:rPr>
          <w:rStyle w:val="s0"/>
          <w:sz w:val="24"/>
          <w:szCs w:val="24"/>
        </w:rPr>
        <w:t xml:space="preserve"> дней со дня вскрытия конвертов с </w:t>
      </w:r>
      <w:r w:rsidRPr="00CE2D38">
        <w:rPr>
          <w:rStyle w:val="s0"/>
          <w:sz w:val="24"/>
          <w:szCs w:val="24"/>
        </w:rPr>
        <w:t>конкурс</w:t>
      </w:r>
      <w:r w:rsidR="00290C8D" w:rsidRPr="00CE2D38">
        <w:rPr>
          <w:rStyle w:val="s0"/>
          <w:sz w:val="24"/>
          <w:szCs w:val="24"/>
        </w:rPr>
        <w:t xml:space="preserve">ными заявками путем оформления протокола допуска ко 2-этапу </w:t>
      </w:r>
      <w:r w:rsidRPr="00CE2D38">
        <w:rPr>
          <w:rStyle w:val="s0"/>
          <w:sz w:val="24"/>
          <w:szCs w:val="24"/>
        </w:rPr>
        <w:t>конкурс</w:t>
      </w:r>
      <w:r w:rsidR="00290C8D" w:rsidRPr="00CE2D38">
        <w:rPr>
          <w:rStyle w:val="s0"/>
          <w:sz w:val="24"/>
          <w:szCs w:val="24"/>
        </w:rPr>
        <w:t>а</w:t>
      </w:r>
      <w:r w:rsidRPr="00CE2D38">
        <w:rPr>
          <w:rStyle w:val="s0"/>
          <w:sz w:val="24"/>
          <w:szCs w:val="24"/>
        </w:rPr>
        <w:t xml:space="preserve"> и направляет уведомление </w:t>
      </w:r>
      <w:r w:rsidR="008602D1" w:rsidRPr="00CE2D38">
        <w:rPr>
          <w:rStyle w:val="s0"/>
          <w:sz w:val="24"/>
          <w:szCs w:val="24"/>
        </w:rPr>
        <w:t xml:space="preserve">потенциальным поставщикам </w:t>
      </w:r>
      <w:r w:rsidRPr="00CE2D38">
        <w:rPr>
          <w:rStyle w:val="s0"/>
          <w:sz w:val="24"/>
          <w:szCs w:val="24"/>
        </w:rPr>
        <w:t xml:space="preserve">об итогах </w:t>
      </w:r>
      <w:r w:rsidR="008602D1" w:rsidRPr="00CE2D38">
        <w:rPr>
          <w:rStyle w:val="s0"/>
          <w:sz w:val="24"/>
          <w:szCs w:val="24"/>
        </w:rPr>
        <w:t>квалификационного отбора</w:t>
      </w:r>
      <w:r w:rsidR="00102FEE" w:rsidRPr="00CE2D38">
        <w:rPr>
          <w:rStyle w:val="s0"/>
          <w:sz w:val="24"/>
          <w:szCs w:val="24"/>
        </w:rPr>
        <w:t xml:space="preserve"> в течение одного рабочего дня с даты подписания протокола.</w:t>
      </w:r>
    </w:p>
    <w:p w14:paraId="08F8E872" w14:textId="406ECA60" w:rsidR="004D16D7" w:rsidRPr="00CE2D38" w:rsidRDefault="00290C8D" w:rsidP="004D16D7">
      <w:pPr>
        <w:tabs>
          <w:tab w:val="left" w:pos="1134"/>
        </w:tabs>
        <w:ind w:firstLine="709"/>
        <w:jc w:val="both"/>
        <w:rPr>
          <w:rStyle w:val="s0"/>
          <w:sz w:val="24"/>
          <w:szCs w:val="24"/>
        </w:rPr>
      </w:pPr>
      <w:r w:rsidRPr="00CE2D38">
        <w:rPr>
          <w:rStyle w:val="s0"/>
          <w:sz w:val="24"/>
          <w:szCs w:val="24"/>
        </w:rPr>
        <w:t>1</w:t>
      </w:r>
      <w:r w:rsidR="007045BE" w:rsidRPr="00CE2D38">
        <w:rPr>
          <w:rStyle w:val="s0"/>
          <w:sz w:val="24"/>
          <w:szCs w:val="24"/>
        </w:rPr>
        <w:t>0</w:t>
      </w:r>
      <w:r w:rsidRPr="00CE2D38">
        <w:rPr>
          <w:rStyle w:val="s0"/>
          <w:sz w:val="24"/>
          <w:szCs w:val="24"/>
        </w:rPr>
        <w:t xml:space="preserve">.2. После получения допуска ко 2 – этапу </w:t>
      </w:r>
      <w:r w:rsidR="00CA3DA5" w:rsidRPr="00CE2D38">
        <w:rPr>
          <w:rStyle w:val="s0"/>
          <w:sz w:val="24"/>
          <w:szCs w:val="24"/>
        </w:rPr>
        <w:t>конкурс</w:t>
      </w:r>
      <w:r w:rsidRPr="00CE2D38">
        <w:rPr>
          <w:rStyle w:val="s0"/>
          <w:sz w:val="24"/>
          <w:szCs w:val="24"/>
        </w:rPr>
        <w:t xml:space="preserve">а, потенциальные поставщки в сроки, установленные в </w:t>
      </w:r>
      <w:r w:rsidRPr="00CE2D38">
        <w:rPr>
          <w:rStyle w:val="s0"/>
          <w:b/>
          <w:sz w:val="24"/>
          <w:szCs w:val="24"/>
        </w:rPr>
        <w:t>Приложении 1</w:t>
      </w:r>
      <w:r w:rsidRPr="00CE2D38">
        <w:rPr>
          <w:rStyle w:val="s0"/>
          <w:sz w:val="24"/>
          <w:szCs w:val="24"/>
        </w:rPr>
        <w:t xml:space="preserve"> должны представить презентацию технических решений, обосновать сумму закупа. </w:t>
      </w:r>
      <w:r w:rsidR="00CA3DA5" w:rsidRPr="00CE2D38">
        <w:rPr>
          <w:rStyle w:val="s0"/>
          <w:sz w:val="24"/>
          <w:szCs w:val="24"/>
        </w:rPr>
        <w:t>Конкурс</w:t>
      </w:r>
      <w:r w:rsidR="004D16D7" w:rsidRPr="00CE2D38">
        <w:rPr>
          <w:rStyle w:val="s0"/>
          <w:sz w:val="24"/>
          <w:szCs w:val="24"/>
        </w:rPr>
        <w:t xml:space="preserve">ная комиссия подводит итоги 2 – этапа </w:t>
      </w:r>
      <w:r w:rsidR="00CA3DA5" w:rsidRPr="00CE2D38">
        <w:rPr>
          <w:rStyle w:val="s0"/>
          <w:sz w:val="24"/>
          <w:szCs w:val="24"/>
        </w:rPr>
        <w:t>конкурс</w:t>
      </w:r>
      <w:r w:rsidR="004D16D7" w:rsidRPr="00CE2D38">
        <w:rPr>
          <w:rStyle w:val="s0"/>
          <w:sz w:val="24"/>
          <w:szCs w:val="24"/>
        </w:rPr>
        <w:t xml:space="preserve">а в течение </w:t>
      </w:r>
      <w:r w:rsidR="001F33B9">
        <w:rPr>
          <w:rStyle w:val="s0"/>
          <w:sz w:val="24"/>
          <w:szCs w:val="24"/>
        </w:rPr>
        <w:t>двух</w:t>
      </w:r>
      <w:r w:rsidR="004D16D7" w:rsidRPr="00CE2D38">
        <w:rPr>
          <w:rStyle w:val="s0"/>
          <w:sz w:val="24"/>
          <w:szCs w:val="24"/>
        </w:rPr>
        <w:t xml:space="preserve"> </w:t>
      </w:r>
      <w:r w:rsidR="003110AA" w:rsidRPr="00CE2D38">
        <w:rPr>
          <w:rStyle w:val="s0"/>
          <w:sz w:val="24"/>
          <w:szCs w:val="24"/>
        </w:rPr>
        <w:t>рабочих</w:t>
      </w:r>
      <w:r w:rsidR="004D16D7" w:rsidRPr="00CE2D38">
        <w:rPr>
          <w:rStyle w:val="s0"/>
          <w:sz w:val="24"/>
          <w:szCs w:val="24"/>
        </w:rPr>
        <w:t xml:space="preserve"> дней со дня окончания презентации, путем оформления протокола </w:t>
      </w:r>
      <w:r w:rsidR="00EF0686" w:rsidRPr="00CE2D38">
        <w:rPr>
          <w:rStyle w:val="s0"/>
          <w:sz w:val="24"/>
          <w:szCs w:val="24"/>
        </w:rPr>
        <w:t>допуска к 3</w:t>
      </w:r>
      <w:r w:rsidR="004D16D7" w:rsidRPr="00CE2D38">
        <w:rPr>
          <w:rStyle w:val="s0"/>
          <w:sz w:val="24"/>
          <w:szCs w:val="24"/>
        </w:rPr>
        <w:t xml:space="preserve">-этапу </w:t>
      </w:r>
      <w:r w:rsidR="00CA3DA5" w:rsidRPr="00CE2D38">
        <w:rPr>
          <w:rStyle w:val="s0"/>
          <w:sz w:val="24"/>
          <w:szCs w:val="24"/>
        </w:rPr>
        <w:t>конкурс</w:t>
      </w:r>
      <w:r w:rsidR="004D16D7" w:rsidRPr="00CE2D38">
        <w:rPr>
          <w:rStyle w:val="s0"/>
          <w:sz w:val="24"/>
          <w:szCs w:val="24"/>
        </w:rPr>
        <w:t>а</w:t>
      </w:r>
      <w:r w:rsidR="00102FEE" w:rsidRPr="00CE2D38">
        <w:rPr>
          <w:rStyle w:val="s0"/>
          <w:sz w:val="24"/>
          <w:szCs w:val="24"/>
        </w:rPr>
        <w:t xml:space="preserve"> и направляет уведомление потенциальным поставщикам об итогах 2 – этапа конкурса в течение одного рабочего дня с даты подписания протокола.</w:t>
      </w:r>
    </w:p>
    <w:p w14:paraId="2C279E3F" w14:textId="7C185DB3" w:rsidR="003272CA" w:rsidRPr="00CE2D38" w:rsidRDefault="004D16D7" w:rsidP="004D16D7">
      <w:pPr>
        <w:jc w:val="both"/>
      </w:pPr>
      <w:r w:rsidRPr="00CE2D38">
        <w:tab/>
        <w:t>1</w:t>
      </w:r>
      <w:r w:rsidR="007045BE" w:rsidRPr="00CE2D38">
        <w:t>0</w:t>
      </w:r>
      <w:r w:rsidRPr="00CE2D38">
        <w:t xml:space="preserve">.3. </w:t>
      </w:r>
      <w:r w:rsidR="00625170" w:rsidRPr="00CE2D38">
        <w:t>О</w:t>
      </w:r>
      <w:r w:rsidR="00EF0686" w:rsidRPr="00CE2D38">
        <w:t xml:space="preserve">бсуждение с потенциальными поставщиками, прошедшими в третий этап </w:t>
      </w:r>
      <w:r w:rsidR="00625170" w:rsidRPr="00CE2D38">
        <w:t xml:space="preserve">технических решений, цен, сроков выполнения работ, </w:t>
      </w:r>
      <w:r w:rsidR="00EF0686" w:rsidRPr="00CE2D38">
        <w:t>условий договора</w:t>
      </w:r>
      <w:r w:rsidR="00625170" w:rsidRPr="00CE2D38">
        <w:t>.</w:t>
      </w:r>
    </w:p>
    <w:p w14:paraId="5FB34ADF" w14:textId="6AF6D487" w:rsidR="00BC66C9" w:rsidRPr="00CE2D38" w:rsidRDefault="00CA3DA5" w:rsidP="007C075C">
      <w:pPr>
        <w:ind w:firstLine="709"/>
        <w:jc w:val="both"/>
        <w:rPr>
          <w:rStyle w:val="s0"/>
          <w:color w:val="auto"/>
          <w:sz w:val="24"/>
          <w:szCs w:val="24"/>
        </w:rPr>
      </w:pPr>
      <w:r w:rsidRPr="00CE2D38">
        <w:rPr>
          <w:rStyle w:val="s0"/>
          <w:color w:val="auto"/>
          <w:sz w:val="24"/>
          <w:szCs w:val="24"/>
        </w:rPr>
        <w:t>Конкурс</w:t>
      </w:r>
      <w:r w:rsidR="00BC66C9" w:rsidRPr="00CE2D38">
        <w:rPr>
          <w:rStyle w:val="s0"/>
          <w:color w:val="auto"/>
          <w:sz w:val="24"/>
          <w:szCs w:val="24"/>
        </w:rPr>
        <w:t xml:space="preserve">ная комиссия </w:t>
      </w:r>
      <w:r w:rsidR="00EF0686" w:rsidRPr="00CE2D38">
        <w:rPr>
          <w:rStyle w:val="s0"/>
          <w:color w:val="auto"/>
          <w:sz w:val="24"/>
          <w:szCs w:val="24"/>
        </w:rPr>
        <w:t xml:space="preserve">по </w:t>
      </w:r>
      <w:r w:rsidR="008602D1" w:rsidRPr="00CE2D38">
        <w:rPr>
          <w:rStyle w:val="s0"/>
          <w:color w:val="auto"/>
          <w:sz w:val="24"/>
          <w:szCs w:val="24"/>
        </w:rPr>
        <w:t>окончанию</w:t>
      </w:r>
      <w:r w:rsidR="00EF0686" w:rsidRPr="00CE2D38">
        <w:rPr>
          <w:rStyle w:val="s0"/>
          <w:color w:val="auto"/>
          <w:sz w:val="24"/>
          <w:szCs w:val="24"/>
        </w:rPr>
        <w:t xml:space="preserve"> третьего этапа </w:t>
      </w:r>
      <w:r w:rsidR="008602D1" w:rsidRPr="00CE2D38">
        <w:rPr>
          <w:rStyle w:val="s0"/>
          <w:color w:val="auto"/>
          <w:sz w:val="24"/>
          <w:szCs w:val="24"/>
        </w:rPr>
        <w:t xml:space="preserve">конкурса </w:t>
      </w:r>
      <w:r w:rsidR="00BC66C9" w:rsidRPr="00CE2D38">
        <w:rPr>
          <w:rStyle w:val="s0"/>
          <w:color w:val="auto"/>
          <w:sz w:val="24"/>
          <w:szCs w:val="24"/>
        </w:rPr>
        <w:t>оценивает и со</w:t>
      </w:r>
      <w:r w:rsidR="00EF0686" w:rsidRPr="00CE2D38">
        <w:rPr>
          <w:rStyle w:val="s0"/>
          <w:color w:val="auto"/>
          <w:sz w:val="24"/>
          <w:szCs w:val="24"/>
        </w:rPr>
        <w:t xml:space="preserve">поставляет </w:t>
      </w:r>
      <w:r w:rsidRPr="00CE2D38">
        <w:rPr>
          <w:rStyle w:val="s0"/>
          <w:color w:val="auto"/>
          <w:sz w:val="24"/>
          <w:szCs w:val="24"/>
        </w:rPr>
        <w:t>конкурс</w:t>
      </w:r>
      <w:r w:rsidR="00EF0686" w:rsidRPr="00CE2D38">
        <w:rPr>
          <w:rStyle w:val="s0"/>
          <w:color w:val="auto"/>
          <w:sz w:val="24"/>
          <w:szCs w:val="24"/>
        </w:rPr>
        <w:t xml:space="preserve">ные заявки потенциальных поставщиков </w:t>
      </w:r>
      <w:r w:rsidR="00BC66C9" w:rsidRPr="00CE2D38">
        <w:rPr>
          <w:rStyle w:val="s0"/>
          <w:color w:val="auto"/>
          <w:sz w:val="24"/>
          <w:szCs w:val="24"/>
        </w:rPr>
        <w:t xml:space="preserve">и определяет выигравшую </w:t>
      </w:r>
      <w:r w:rsidRPr="00CE2D38">
        <w:rPr>
          <w:rStyle w:val="s0"/>
          <w:color w:val="auto"/>
          <w:sz w:val="24"/>
          <w:szCs w:val="24"/>
        </w:rPr>
        <w:t>конкурс</w:t>
      </w:r>
      <w:r w:rsidR="00BC66C9" w:rsidRPr="00CE2D38">
        <w:rPr>
          <w:rStyle w:val="s0"/>
          <w:color w:val="auto"/>
          <w:sz w:val="24"/>
          <w:szCs w:val="24"/>
        </w:rPr>
        <w:t>ную заявку на основе</w:t>
      </w:r>
      <w:r w:rsidR="00EF0686" w:rsidRPr="00CE2D38">
        <w:rPr>
          <w:rStyle w:val="s0"/>
          <w:color w:val="auto"/>
          <w:sz w:val="24"/>
          <w:szCs w:val="24"/>
        </w:rPr>
        <w:t xml:space="preserve"> выгодных технических решений и цены,</w:t>
      </w:r>
      <w:r w:rsidR="00BC66C9" w:rsidRPr="00CE2D38">
        <w:rPr>
          <w:rStyle w:val="s0"/>
          <w:color w:val="auto"/>
          <w:sz w:val="24"/>
          <w:szCs w:val="24"/>
        </w:rPr>
        <w:t xml:space="preserve"> с учетом следующих критериев:</w:t>
      </w:r>
    </w:p>
    <w:p w14:paraId="42C836BA" w14:textId="43022257" w:rsidR="0078716D" w:rsidRPr="00CE2D38" w:rsidRDefault="0078716D" w:rsidP="00B76E79">
      <w:pPr>
        <w:pStyle w:val="af4"/>
        <w:numPr>
          <w:ilvl w:val="0"/>
          <w:numId w:val="5"/>
        </w:numPr>
        <w:tabs>
          <w:tab w:val="left" w:pos="709"/>
          <w:tab w:val="left" w:pos="993"/>
        </w:tabs>
        <w:ind w:left="0" w:firstLine="284"/>
        <w:jc w:val="both"/>
      </w:pPr>
      <w:r w:rsidRPr="00CE2D38">
        <w:rPr>
          <w:rStyle w:val="s0"/>
          <w:sz w:val="24"/>
          <w:szCs w:val="24"/>
        </w:rPr>
        <w:t>сроков выполнения работ;</w:t>
      </w:r>
    </w:p>
    <w:p w14:paraId="15E84581" w14:textId="43EC2EFC" w:rsidR="0078716D" w:rsidRPr="00CE2D38" w:rsidRDefault="0078716D" w:rsidP="00B76E79">
      <w:pPr>
        <w:pStyle w:val="af4"/>
        <w:numPr>
          <w:ilvl w:val="0"/>
          <w:numId w:val="5"/>
        </w:numPr>
        <w:tabs>
          <w:tab w:val="left" w:pos="709"/>
          <w:tab w:val="left" w:pos="993"/>
        </w:tabs>
        <w:ind w:left="0" w:firstLine="284"/>
        <w:jc w:val="both"/>
      </w:pPr>
      <w:r w:rsidRPr="00CE2D38">
        <w:rPr>
          <w:rStyle w:val="s0"/>
          <w:sz w:val="24"/>
          <w:szCs w:val="24"/>
        </w:rPr>
        <w:t>соответствия функциональных, технических и качественных характеристик работ;</w:t>
      </w:r>
    </w:p>
    <w:p w14:paraId="0ABF27BB" w14:textId="56D3490B" w:rsidR="0078716D" w:rsidRPr="00CE2D38" w:rsidRDefault="0078716D" w:rsidP="00B76E79">
      <w:pPr>
        <w:pStyle w:val="af4"/>
        <w:numPr>
          <w:ilvl w:val="0"/>
          <w:numId w:val="5"/>
        </w:numPr>
        <w:tabs>
          <w:tab w:val="left" w:pos="709"/>
          <w:tab w:val="left" w:pos="993"/>
        </w:tabs>
        <w:ind w:left="0" w:firstLine="284"/>
        <w:jc w:val="both"/>
      </w:pPr>
      <w:r w:rsidRPr="00CE2D38">
        <w:rPr>
          <w:rStyle w:val="s0"/>
          <w:sz w:val="24"/>
          <w:szCs w:val="24"/>
        </w:rPr>
        <w:t>условия гарантий на  работы;</w:t>
      </w:r>
    </w:p>
    <w:p w14:paraId="6263D772" w14:textId="7C5E905F" w:rsidR="0078716D" w:rsidRPr="00CE2D38" w:rsidRDefault="0078716D" w:rsidP="00B76E79">
      <w:pPr>
        <w:pStyle w:val="af4"/>
        <w:numPr>
          <w:ilvl w:val="0"/>
          <w:numId w:val="5"/>
        </w:numPr>
        <w:tabs>
          <w:tab w:val="left" w:pos="709"/>
          <w:tab w:val="left" w:pos="993"/>
        </w:tabs>
        <w:ind w:left="0" w:firstLine="284"/>
        <w:jc w:val="both"/>
      </w:pPr>
      <w:r w:rsidRPr="00CE2D38">
        <w:rPr>
          <w:rStyle w:val="s0"/>
          <w:sz w:val="24"/>
          <w:szCs w:val="24"/>
        </w:rPr>
        <w:t>квалификационных данных потенциального поставщика.</w:t>
      </w:r>
    </w:p>
    <w:p w14:paraId="66B16F5E" w14:textId="32360356" w:rsidR="00BC66C9" w:rsidRPr="00CE2D38" w:rsidRDefault="00BC66C9" w:rsidP="007C075C">
      <w:pPr>
        <w:ind w:firstLine="709"/>
        <w:jc w:val="both"/>
        <w:rPr>
          <w:rStyle w:val="s0"/>
          <w:color w:val="auto"/>
          <w:sz w:val="24"/>
          <w:szCs w:val="24"/>
        </w:rPr>
      </w:pPr>
      <w:r w:rsidRPr="00CE2D38">
        <w:rPr>
          <w:rStyle w:val="s0"/>
          <w:color w:val="auto"/>
          <w:sz w:val="24"/>
          <w:szCs w:val="24"/>
        </w:rPr>
        <w:t>1</w:t>
      </w:r>
      <w:r w:rsidR="007045BE" w:rsidRPr="00CE2D38">
        <w:rPr>
          <w:rStyle w:val="s0"/>
          <w:color w:val="auto"/>
          <w:sz w:val="24"/>
          <w:szCs w:val="24"/>
        </w:rPr>
        <w:t>0</w:t>
      </w:r>
      <w:r w:rsidRPr="00CE2D38">
        <w:rPr>
          <w:rStyle w:val="s0"/>
          <w:color w:val="auto"/>
          <w:sz w:val="24"/>
          <w:szCs w:val="24"/>
        </w:rPr>
        <w:t>.</w:t>
      </w:r>
      <w:r w:rsidR="007B3C1C" w:rsidRPr="00CE2D38">
        <w:rPr>
          <w:rStyle w:val="s0"/>
          <w:color w:val="auto"/>
          <w:sz w:val="24"/>
          <w:szCs w:val="24"/>
        </w:rPr>
        <w:t>4</w:t>
      </w:r>
      <w:r w:rsidRPr="00CE2D38">
        <w:rPr>
          <w:rStyle w:val="s0"/>
          <w:color w:val="auto"/>
          <w:sz w:val="24"/>
          <w:szCs w:val="24"/>
        </w:rPr>
        <w:t xml:space="preserve">. </w:t>
      </w:r>
      <w:r w:rsidR="00CA3DA5" w:rsidRPr="00CE2D38">
        <w:rPr>
          <w:rStyle w:val="s0"/>
          <w:color w:val="auto"/>
          <w:sz w:val="24"/>
          <w:szCs w:val="24"/>
        </w:rPr>
        <w:t>Конкурс</w:t>
      </w:r>
      <w:r w:rsidRPr="00CE2D38">
        <w:rPr>
          <w:rStyle w:val="s0"/>
          <w:color w:val="auto"/>
          <w:sz w:val="24"/>
          <w:szCs w:val="24"/>
        </w:rPr>
        <w:t xml:space="preserve">ная заявка, отклоненная </w:t>
      </w:r>
      <w:r w:rsidR="00CA3DA5" w:rsidRPr="00CE2D38">
        <w:rPr>
          <w:rStyle w:val="s0"/>
          <w:color w:val="auto"/>
          <w:sz w:val="24"/>
          <w:szCs w:val="24"/>
        </w:rPr>
        <w:t>Конкурс</w:t>
      </w:r>
      <w:r w:rsidRPr="00CE2D38">
        <w:rPr>
          <w:rStyle w:val="s0"/>
          <w:color w:val="auto"/>
          <w:sz w:val="24"/>
          <w:szCs w:val="24"/>
        </w:rPr>
        <w:t>ной комиссией</w:t>
      </w:r>
      <w:r w:rsidR="00282EBA" w:rsidRPr="00CE2D38">
        <w:rPr>
          <w:rStyle w:val="s0"/>
          <w:color w:val="auto"/>
          <w:sz w:val="24"/>
          <w:szCs w:val="24"/>
        </w:rPr>
        <w:t xml:space="preserve"> на 1 и 2 - этапе</w:t>
      </w:r>
      <w:r w:rsidRPr="00CE2D38">
        <w:rPr>
          <w:rStyle w:val="s0"/>
          <w:color w:val="auto"/>
          <w:sz w:val="24"/>
          <w:szCs w:val="24"/>
        </w:rPr>
        <w:t xml:space="preserve">, не может быть принята к оценке и сопоставлению </w:t>
      </w:r>
      <w:r w:rsidR="00CA3DA5" w:rsidRPr="00CE2D38">
        <w:rPr>
          <w:rStyle w:val="s0"/>
          <w:color w:val="auto"/>
          <w:sz w:val="24"/>
          <w:szCs w:val="24"/>
        </w:rPr>
        <w:t>конкурс</w:t>
      </w:r>
      <w:r w:rsidRPr="00CE2D38">
        <w:rPr>
          <w:rStyle w:val="s0"/>
          <w:color w:val="auto"/>
          <w:sz w:val="24"/>
          <w:szCs w:val="24"/>
        </w:rPr>
        <w:t>ных заявок.</w:t>
      </w:r>
    </w:p>
    <w:p w14:paraId="400A4EAD" w14:textId="4B5406A0" w:rsidR="00BC66C9" w:rsidRPr="00CE2D38" w:rsidRDefault="00430023" w:rsidP="007C075C">
      <w:pPr>
        <w:ind w:firstLine="709"/>
        <w:jc w:val="both"/>
      </w:pPr>
      <w:r w:rsidRPr="00CE2D38">
        <w:rPr>
          <w:rStyle w:val="s0"/>
          <w:color w:val="auto"/>
          <w:sz w:val="24"/>
          <w:szCs w:val="24"/>
        </w:rPr>
        <w:t>1</w:t>
      </w:r>
      <w:r w:rsidR="007045BE" w:rsidRPr="00CE2D38">
        <w:rPr>
          <w:rStyle w:val="s0"/>
          <w:color w:val="auto"/>
          <w:sz w:val="24"/>
          <w:szCs w:val="24"/>
        </w:rPr>
        <w:t>0</w:t>
      </w:r>
      <w:r w:rsidRPr="00CE2D38">
        <w:rPr>
          <w:rStyle w:val="s0"/>
          <w:color w:val="auto"/>
          <w:sz w:val="24"/>
          <w:szCs w:val="24"/>
        </w:rPr>
        <w:t>.</w:t>
      </w:r>
      <w:r w:rsidR="007D73EB" w:rsidRPr="00CE2D38">
        <w:rPr>
          <w:rStyle w:val="s0"/>
          <w:color w:val="auto"/>
          <w:sz w:val="24"/>
          <w:szCs w:val="24"/>
        </w:rPr>
        <w:t>5</w:t>
      </w:r>
      <w:r w:rsidR="00BC66C9" w:rsidRPr="00CE2D38">
        <w:rPr>
          <w:rStyle w:val="s0"/>
          <w:color w:val="auto"/>
          <w:sz w:val="24"/>
          <w:szCs w:val="24"/>
        </w:rPr>
        <w:t>.</w:t>
      </w:r>
      <w:r w:rsidR="007D73EB" w:rsidRPr="00CE2D38">
        <w:rPr>
          <w:rStyle w:val="s0"/>
          <w:color w:val="auto"/>
          <w:sz w:val="24"/>
          <w:szCs w:val="24"/>
        </w:rPr>
        <w:t xml:space="preserve"> </w:t>
      </w:r>
      <w:r w:rsidR="00CA3DA5" w:rsidRPr="00CE2D38">
        <w:rPr>
          <w:rStyle w:val="s0"/>
          <w:color w:val="auto"/>
          <w:sz w:val="24"/>
          <w:szCs w:val="24"/>
        </w:rPr>
        <w:t>Конкурс</w:t>
      </w:r>
      <w:r w:rsidR="00BC66C9" w:rsidRPr="00CE2D38">
        <w:rPr>
          <w:rStyle w:val="s0"/>
          <w:color w:val="auto"/>
          <w:sz w:val="24"/>
          <w:szCs w:val="24"/>
        </w:rPr>
        <w:t xml:space="preserve">ная комиссия отклоняет </w:t>
      </w:r>
      <w:r w:rsidR="00CA3DA5" w:rsidRPr="00CE2D38">
        <w:rPr>
          <w:rStyle w:val="s0"/>
          <w:color w:val="auto"/>
          <w:sz w:val="24"/>
          <w:szCs w:val="24"/>
        </w:rPr>
        <w:t>конкурс</w:t>
      </w:r>
      <w:r w:rsidR="00BC66C9" w:rsidRPr="00CE2D38">
        <w:rPr>
          <w:rStyle w:val="s0"/>
          <w:color w:val="auto"/>
          <w:sz w:val="24"/>
          <w:szCs w:val="24"/>
        </w:rPr>
        <w:t>ную заявку, если:</w:t>
      </w:r>
    </w:p>
    <w:p w14:paraId="275ED3CF" w14:textId="77777777" w:rsidR="00B068EF" w:rsidRPr="00CE2D38" w:rsidRDefault="00BC66C9" w:rsidP="00B76E79">
      <w:pPr>
        <w:pStyle w:val="af4"/>
        <w:numPr>
          <w:ilvl w:val="0"/>
          <w:numId w:val="8"/>
        </w:numPr>
        <w:tabs>
          <w:tab w:val="left" w:pos="709"/>
        </w:tabs>
        <w:ind w:hanging="436"/>
        <w:jc w:val="both"/>
        <w:rPr>
          <w:rStyle w:val="s0"/>
          <w:color w:val="auto"/>
          <w:sz w:val="24"/>
          <w:szCs w:val="24"/>
        </w:rPr>
      </w:pPr>
      <w:r w:rsidRPr="00CE2D38">
        <w:rPr>
          <w:rStyle w:val="s0"/>
          <w:color w:val="auto"/>
          <w:sz w:val="24"/>
          <w:szCs w:val="24"/>
        </w:rPr>
        <w:t>потенциальный поставщик не соответствует квалификационным требованиям</w:t>
      </w:r>
      <w:r w:rsidR="00282EBA" w:rsidRPr="00CE2D38">
        <w:rPr>
          <w:rStyle w:val="s0"/>
          <w:color w:val="auto"/>
          <w:sz w:val="24"/>
          <w:szCs w:val="24"/>
        </w:rPr>
        <w:t>;</w:t>
      </w:r>
    </w:p>
    <w:p w14:paraId="1F80C017" w14:textId="759BE2D2" w:rsidR="00354EC5" w:rsidRPr="00CE2D38" w:rsidRDefault="00B068EF" w:rsidP="00B76E79">
      <w:pPr>
        <w:pStyle w:val="af4"/>
        <w:numPr>
          <w:ilvl w:val="0"/>
          <w:numId w:val="8"/>
        </w:numPr>
        <w:tabs>
          <w:tab w:val="left" w:pos="709"/>
        </w:tabs>
        <w:ind w:hanging="436"/>
        <w:jc w:val="both"/>
      </w:pPr>
      <w:r w:rsidRPr="00CE2D38">
        <w:rPr>
          <w:rStyle w:val="s0"/>
          <w:color w:val="auto"/>
          <w:sz w:val="24"/>
          <w:szCs w:val="24"/>
        </w:rPr>
        <w:t>потенциальный поставщик не представил один из документов, подтверждащи</w:t>
      </w:r>
      <w:r w:rsidR="005D7CF6" w:rsidRPr="00CE2D38">
        <w:rPr>
          <w:rStyle w:val="s0"/>
          <w:color w:val="auto"/>
          <w:sz w:val="24"/>
          <w:szCs w:val="24"/>
        </w:rPr>
        <w:t>й</w:t>
      </w:r>
      <w:r w:rsidRPr="00CE2D38">
        <w:rPr>
          <w:rStyle w:val="s0"/>
          <w:color w:val="auto"/>
          <w:sz w:val="24"/>
          <w:szCs w:val="24"/>
        </w:rPr>
        <w:t xml:space="preserve"> правоспособность, платежеспособность , материальные и трудовые ресурсы;</w:t>
      </w:r>
      <w:r w:rsidR="003F2269" w:rsidRPr="00CE2D38">
        <w:rPr>
          <w:rStyle w:val="s0"/>
          <w:i/>
          <w:color w:val="auto"/>
          <w:sz w:val="24"/>
          <w:szCs w:val="24"/>
        </w:rPr>
        <w:t xml:space="preserve"> </w:t>
      </w:r>
      <w:r w:rsidR="00323114" w:rsidRPr="00CE2D38">
        <w:rPr>
          <w:bCs/>
          <w:snapToGrid w:val="0"/>
          <w:color w:val="000000"/>
          <w:spacing w:val="4"/>
        </w:rPr>
        <w:t xml:space="preserve"> </w:t>
      </w:r>
    </w:p>
    <w:p w14:paraId="2FBE122D" w14:textId="3139BE20" w:rsidR="00BC66C9" w:rsidRPr="00CE2D38" w:rsidRDefault="00CA3DA5" w:rsidP="00B76E79">
      <w:pPr>
        <w:pStyle w:val="af4"/>
        <w:numPr>
          <w:ilvl w:val="0"/>
          <w:numId w:val="8"/>
        </w:numPr>
        <w:tabs>
          <w:tab w:val="left" w:pos="709"/>
        </w:tabs>
        <w:ind w:hanging="436"/>
        <w:jc w:val="both"/>
        <w:rPr>
          <w:rStyle w:val="s0"/>
          <w:color w:val="auto"/>
          <w:sz w:val="24"/>
          <w:szCs w:val="24"/>
        </w:rPr>
      </w:pPr>
      <w:r w:rsidRPr="00CE2D38">
        <w:rPr>
          <w:rStyle w:val="s0"/>
          <w:color w:val="auto"/>
          <w:sz w:val="24"/>
          <w:szCs w:val="24"/>
        </w:rPr>
        <w:t>конкурс</w:t>
      </w:r>
      <w:r w:rsidR="00BC66C9" w:rsidRPr="00CE2D38">
        <w:rPr>
          <w:rStyle w:val="s0"/>
          <w:color w:val="auto"/>
          <w:sz w:val="24"/>
          <w:szCs w:val="24"/>
        </w:rPr>
        <w:t>ная заявка не отвечает тре</w:t>
      </w:r>
      <w:r w:rsidR="005D7CF6" w:rsidRPr="00CE2D38">
        <w:rPr>
          <w:rStyle w:val="s0"/>
          <w:color w:val="auto"/>
          <w:sz w:val="24"/>
          <w:szCs w:val="24"/>
        </w:rPr>
        <w:t xml:space="preserve">бованиям </w:t>
      </w:r>
      <w:r w:rsidRPr="00CE2D38">
        <w:rPr>
          <w:rStyle w:val="s0"/>
          <w:color w:val="auto"/>
          <w:sz w:val="24"/>
          <w:szCs w:val="24"/>
        </w:rPr>
        <w:t>конкурс</w:t>
      </w:r>
      <w:r w:rsidR="005D7CF6" w:rsidRPr="00CE2D38">
        <w:rPr>
          <w:rStyle w:val="s0"/>
          <w:color w:val="auto"/>
          <w:sz w:val="24"/>
          <w:szCs w:val="24"/>
        </w:rPr>
        <w:t>ной документации;</w:t>
      </w:r>
    </w:p>
    <w:p w14:paraId="026B2C16" w14:textId="14BC6300" w:rsidR="00B068EF" w:rsidRPr="00CE2D38" w:rsidRDefault="00B068EF" w:rsidP="00B76E79">
      <w:pPr>
        <w:pStyle w:val="af4"/>
        <w:numPr>
          <w:ilvl w:val="0"/>
          <w:numId w:val="8"/>
        </w:numPr>
        <w:shd w:val="clear" w:color="auto" w:fill="FFFFFF"/>
        <w:tabs>
          <w:tab w:val="left" w:pos="709"/>
        </w:tabs>
        <w:ind w:hanging="436"/>
        <w:jc w:val="both"/>
        <w:textAlignment w:val="baseline"/>
        <w:rPr>
          <w:color w:val="000000"/>
          <w:spacing w:val="1"/>
        </w:rPr>
      </w:pPr>
      <w:r w:rsidRPr="00CE2D38">
        <w:rPr>
          <w:color w:val="000000"/>
          <w:spacing w:val="1"/>
        </w:rPr>
        <w:t xml:space="preserve">установления факта представления недостоверной информации по квалификационным требованиям и требованиям </w:t>
      </w:r>
      <w:r w:rsidR="005D7CF6" w:rsidRPr="00CE2D38">
        <w:rPr>
          <w:color w:val="000000"/>
          <w:spacing w:val="1"/>
        </w:rPr>
        <w:t>технической спецификации</w:t>
      </w:r>
      <w:r w:rsidRPr="00CE2D38">
        <w:rPr>
          <w:color w:val="000000"/>
          <w:spacing w:val="1"/>
        </w:rPr>
        <w:t>;</w:t>
      </w:r>
    </w:p>
    <w:p w14:paraId="6662B232" w14:textId="1A5504BE" w:rsidR="00B068EF" w:rsidRPr="00CE2D38" w:rsidRDefault="00B068EF" w:rsidP="00B76E79">
      <w:pPr>
        <w:pStyle w:val="af4"/>
        <w:numPr>
          <w:ilvl w:val="0"/>
          <w:numId w:val="8"/>
        </w:numPr>
        <w:tabs>
          <w:tab w:val="left" w:pos="709"/>
        </w:tabs>
        <w:ind w:hanging="436"/>
        <w:jc w:val="both"/>
      </w:pPr>
      <w:r w:rsidRPr="00CE2D38">
        <w:rPr>
          <w:color w:val="000000"/>
          <w:spacing w:val="1"/>
        </w:rPr>
        <w:t>применения процедуры банкротства, ликвидации и (или) наличия в перечне недобросовестных поставщиков</w:t>
      </w:r>
    </w:p>
    <w:p w14:paraId="417481F8" w14:textId="198D7B4D" w:rsidR="00282EBA" w:rsidRPr="00CE2D38" w:rsidRDefault="00354EC5" w:rsidP="00B76E79">
      <w:pPr>
        <w:pStyle w:val="af7"/>
        <w:numPr>
          <w:ilvl w:val="2"/>
          <w:numId w:val="9"/>
        </w:numPr>
        <w:tabs>
          <w:tab w:val="left" w:pos="709"/>
        </w:tabs>
        <w:ind w:hanging="1876"/>
        <w:rPr>
          <w:bCs/>
          <w:snapToGrid w:val="0"/>
          <w:spacing w:val="4"/>
        </w:rPr>
      </w:pPr>
      <w:r w:rsidRPr="00CE2D38">
        <w:rPr>
          <w:bCs/>
          <w:snapToGrid w:val="0"/>
          <w:spacing w:val="4"/>
        </w:rPr>
        <w:t xml:space="preserve">по другим основаниям, признанным существенными и мотивированными </w:t>
      </w:r>
      <w:r w:rsidR="00CA3DA5" w:rsidRPr="00CE2D38">
        <w:rPr>
          <w:bCs/>
          <w:snapToGrid w:val="0"/>
          <w:spacing w:val="4"/>
        </w:rPr>
        <w:t>Конкурс</w:t>
      </w:r>
      <w:r w:rsidRPr="00CE2D38">
        <w:rPr>
          <w:bCs/>
          <w:snapToGrid w:val="0"/>
          <w:spacing w:val="4"/>
        </w:rPr>
        <w:t>ной</w:t>
      </w:r>
    </w:p>
    <w:p w14:paraId="4B5BA9A5" w14:textId="6A2032CE" w:rsidR="00354EC5" w:rsidRPr="00CE2D38" w:rsidRDefault="00282EBA" w:rsidP="00282EBA">
      <w:pPr>
        <w:pStyle w:val="af7"/>
        <w:tabs>
          <w:tab w:val="left" w:pos="709"/>
        </w:tabs>
        <w:ind w:left="284"/>
        <w:rPr>
          <w:bCs/>
          <w:snapToGrid w:val="0"/>
          <w:spacing w:val="4"/>
        </w:rPr>
      </w:pPr>
      <w:r w:rsidRPr="00CE2D38">
        <w:rPr>
          <w:bCs/>
          <w:snapToGrid w:val="0"/>
          <w:spacing w:val="4"/>
        </w:rPr>
        <w:tab/>
      </w:r>
      <w:r w:rsidR="00354EC5" w:rsidRPr="00CE2D38">
        <w:rPr>
          <w:bCs/>
          <w:snapToGrid w:val="0"/>
          <w:spacing w:val="4"/>
        </w:rPr>
        <w:t>комиссией в процессе оценки Потенциального участника.</w:t>
      </w:r>
    </w:p>
    <w:p w14:paraId="33C80C9E" w14:textId="77777777" w:rsidR="00467DFB" w:rsidRPr="00CE2D38" w:rsidRDefault="00467DFB" w:rsidP="007C075C">
      <w:pPr>
        <w:pStyle w:val="Char"/>
        <w:numPr>
          <w:ilvl w:val="0"/>
          <w:numId w:val="0"/>
        </w:numPr>
        <w:tabs>
          <w:tab w:val="clear" w:pos="426"/>
        </w:tabs>
        <w:ind w:firstLine="709"/>
        <w:rPr>
          <w:rFonts w:ascii="Times New Roman" w:hAnsi="Times New Roman"/>
          <w:bCs/>
          <w:snapToGrid w:val="0"/>
          <w:color w:val="000000"/>
          <w:spacing w:val="4"/>
        </w:rPr>
      </w:pPr>
    </w:p>
    <w:p w14:paraId="7BB67E5C" w14:textId="1625D416" w:rsidR="00BC66C9" w:rsidRPr="00CE2D38" w:rsidRDefault="00BC66C9" w:rsidP="007C075C">
      <w:pPr>
        <w:widowControl w:val="0"/>
        <w:autoSpaceDE w:val="0"/>
        <w:autoSpaceDN w:val="0"/>
        <w:adjustRightInd w:val="0"/>
        <w:ind w:firstLine="709"/>
        <w:jc w:val="center"/>
        <w:rPr>
          <w:rFonts w:eastAsia="Calibri"/>
          <w:b/>
          <w:lang w:eastAsia="en-US"/>
        </w:rPr>
      </w:pPr>
      <w:bookmarkStart w:id="5" w:name="SUB5100"/>
      <w:bookmarkEnd w:id="5"/>
      <w:r w:rsidRPr="00CE2D38">
        <w:rPr>
          <w:rFonts w:eastAsia="Calibri"/>
          <w:b/>
          <w:lang w:eastAsia="en-US"/>
        </w:rPr>
        <w:t>1</w:t>
      </w:r>
      <w:r w:rsidR="007045BE" w:rsidRPr="00CE2D38">
        <w:rPr>
          <w:rFonts w:eastAsia="Calibri"/>
          <w:b/>
          <w:lang w:eastAsia="en-US"/>
        </w:rPr>
        <w:t>1</w:t>
      </w:r>
      <w:r w:rsidRPr="00CE2D38">
        <w:rPr>
          <w:rFonts w:eastAsia="Calibri"/>
          <w:b/>
          <w:lang w:eastAsia="en-US"/>
        </w:rPr>
        <w:t>. Ограничения, связанные с процессом закупок</w:t>
      </w:r>
    </w:p>
    <w:p w14:paraId="231A849D" w14:textId="4F390AA9" w:rsidR="00BC66C9" w:rsidRPr="00CE2D38" w:rsidRDefault="00BA2793" w:rsidP="007C075C">
      <w:pPr>
        <w:widowControl w:val="0"/>
        <w:tabs>
          <w:tab w:val="left" w:pos="142"/>
        </w:tabs>
        <w:autoSpaceDE w:val="0"/>
        <w:autoSpaceDN w:val="0"/>
        <w:adjustRightInd w:val="0"/>
        <w:ind w:firstLine="709"/>
        <w:jc w:val="both"/>
        <w:rPr>
          <w:rFonts w:eastAsiaTheme="minorHAnsi"/>
          <w:lang w:eastAsia="en-US"/>
        </w:rPr>
      </w:pPr>
      <w:r w:rsidRPr="00CE2D38">
        <w:rPr>
          <w:rFonts w:eastAsiaTheme="minorHAnsi"/>
          <w:lang w:eastAsia="en-US"/>
        </w:rPr>
        <w:t>1</w:t>
      </w:r>
      <w:r w:rsidR="007045BE" w:rsidRPr="00CE2D38">
        <w:rPr>
          <w:rFonts w:eastAsiaTheme="minorHAnsi"/>
          <w:lang w:eastAsia="en-US"/>
        </w:rPr>
        <w:t>1</w:t>
      </w:r>
      <w:r w:rsidRPr="00CE2D38">
        <w:rPr>
          <w:rFonts w:eastAsiaTheme="minorHAnsi"/>
          <w:lang w:eastAsia="en-US"/>
        </w:rPr>
        <w:t xml:space="preserve">.1. </w:t>
      </w:r>
      <w:r w:rsidR="009A753A" w:rsidRPr="00CE2D38">
        <w:rPr>
          <w:rFonts w:eastAsiaTheme="minorHAnsi"/>
          <w:lang w:eastAsia="en-US"/>
        </w:rPr>
        <w:t>Два и более аффили</w:t>
      </w:r>
      <w:r w:rsidR="00BC66C9" w:rsidRPr="00CE2D38">
        <w:rPr>
          <w:rFonts w:eastAsiaTheme="minorHAnsi"/>
          <w:lang w:eastAsia="en-US"/>
        </w:rPr>
        <w:t xml:space="preserve">рованных лица </w:t>
      </w:r>
      <w:r w:rsidR="00F510B7" w:rsidRPr="00CE2D38">
        <w:rPr>
          <w:rFonts w:eastAsiaTheme="minorHAnsi"/>
          <w:lang w:eastAsia="en-US"/>
        </w:rPr>
        <w:t>З</w:t>
      </w:r>
      <w:r w:rsidR="00BC66C9" w:rsidRPr="00CE2D38">
        <w:rPr>
          <w:rFonts w:eastAsiaTheme="minorHAnsi"/>
          <w:lang w:eastAsia="en-US"/>
        </w:rPr>
        <w:t xml:space="preserve">аказчика не имеют права участвовать в </w:t>
      </w:r>
      <w:r w:rsidR="00CA3DA5" w:rsidRPr="00CE2D38">
        <w:rPr>
          <w:rFonts w:eastAsiaTheme="minorHAnsi"/>
          <w:lang w:eastAsia="en-US"/>
        </w:rPr>
        <w:t>конкурс</w:t>
      </w:r>
      <w:r w:rsidR="00BC66C9" w:rsidRPr="00CE2D38">
        <w:rPr>
          <w:rFonts w:eastAsiaTheme="minorHAnsi"/>
          <w:lang w:eastAsia="en-US"/>
        </w:rPr>
        <w:t>е (лоте), проводимом указанным Заказчиком.</w:t>
      </w:r>
    </w:p>
    <w:p w14:paraId="4B5E31CF" w14:textId="672F1517" w:rsidR="00BC66C9" w:rsidRPr="00CE2D38" w:rsidRDefault="00BC66C9" w:rsidP="007C075C">
      <w:pPr>
        <w:widowControl w:val="0"/>
        <w:tabs>
          <w:tab w:val="left" w:pos="142"/>
        </w:tabs>
        <w:autoSpaceDE w:val="0"/>
        <w:autoSpaceDN w:val="0"/>
        <w:adjustRightInd w:val="0"/>
        <w:ind w:firstLine="709"/>
        <w:jc w:val="both"/>
        <w:rPr>
          <w:rFonts w:eastAsiaTheme="minorHAnsi"/>
          <w:lang w:eastAsia="en-US"/>
        </w:rPr>
      </w:pPr>
      <w:r w:rsidRPr="00CE2D38">
        <w:rPr>
          <w:rFonts w:eastAsiaTheme="minorHAnsi"/>
          <w:lang w:eastAsia="en-US"/>
        </w:rPr>
        <w:t>1</w:t>
      </w:r>
      <w:r w:rsidR="007045BE" w:rsidRPr="00CE2D38">
        <w:rPr>
          <w:rFonts w:eastAsiaTheme="minorHAnsi"/>
          <w:lang w:eastAsia="en-US"/>
        </w:rPr>
        <w:t>1</w:t>
      </w:r>
      <w:r w:rsidRPr="00CE2D38">
        <w:rPr>
          <w:rFonts w:eastAsiaTheme="minorHAnsi"/>
          <w:lang w:eastAsia="en-US"/>
        </w:rPr>
        <w:t xml:space="preserve">.2. Работник </w:t>
      </w:r>
      <w:r w:rsidR="00F510B7" w:rsidRPr="00CE2D38">
        <w:rPr>
          <w:rFonts w:eastAsiaTheme="minorHAnsi"/>
          <w:lang w:eastAsia="en-US"/>
        </w:rPr>
        <w:t>З</w:t>
      </w:r>
      <w:r w:rsidRPr="00CE2D38">
        <w:rPr>
          <w:rFonts w:eastAsiaTheme="minorHAnsi"/>
          <w:lang w:eastAsia="en-US"/>
        </w:rPr>
        <w:t xml:space="preserve">аказчика не </w:t>
      </w:r>
      <w:r w:rsidR="00991A92" w:rsidRPr="00CE2D38">
        <w:rPr>
          <w:rFonts w:eastAsiaTheme="minorHAnsi"/>
          <w:lang w:eastAsia="en-US"/>
        </w:rPr>
        <w:t>вправе</w:t>
      </w:r>
      <w:r w:rsidRPr="00CE2D38">
        <w:rPr>
          <w:rFonts w:eastAsiaTheme="minorHAnsi"/>
          <w:lang w:eastAsia="en-US"/>
        </w:rPr>
        <w:t xml:space="preserve"> выполнять обязанности, связанные с процедурами закупок, если он является близким родственником (родители, супруг(а), братья, сестры, дети) должностного или доверенного лица потенциального поставщика либо иным образом лично заинтересован в результатах </w:t>
      </w:r>
      <w:r w:rsidR="00CA3DA5" w:rsidRPr="00CE2D38">
        <w:rPr>
          <w:rFonts w:eastAsiaTheme="minorHAnsi"/>
          <w:lang w:eastAsia="en-US"/>
        </w:rPr>
        <w:t>конкурс</w:t>
      </w:r>
      <w:r w:rsidRPr="00CE2D38">
        <w:rPr>
          <w:rFonts w:eastAsiaTheme="minorHAnsi"/>
          <w:lang w:eastAsia="en-US"/>
        </w:rPr>
        <w:t>а.</w:t>
      </w:r>
    </w:p>
    <w:p w14:paraId="77A9A391" w14:textId="4F610A93" w:rsidR="00BC66C9" w:rsidRPr="00CE2D38" w:rsidRDefault="00BC66C9" w:rsidP="007C075C">
      <w:pPr>
        <w:widowControl w:val="0"/>
        <w:tabs>
          <w:tab w:val="left" w:pos="142"/>
        </w:tabs>
        <w:autoSpaceDE w:val="0"/>
        <w:autoSpaceDN w:val="0"/>
        <w:adjustRightInd w:val="0"/>
        <w:ind w:firstLine="709"/>
        <w:jc w:val="both"/>
        <w:rPr>
          <w:rFonts w:eastAsiaTheme="minorHAnsi"/>
          <w:lang w:eastAsia="en-US"/>
        </w:rPr>
      </w:pPr>
      <w:r w:rsidRPr="00CE2D38">
        <w:rPr>
          <w:rFonts w:eastAsiaTheme="minorHAnsi"/>
          <w:lang w:eastAsia="en-US"/>
        </w:rPr>
        <w:t>1</w:t>
      </w:r>
      <w:r w:rsidR="007045BE" w:rsidRPr="00CE2D38">
        <w:rPr>
          <w:rFonts w:eastAsiaTheme="minorHAnsi"/>
          <w:lang w:eastAsia="en-US"/>
        </w:rPr>
        <w:t>1</w:t>
      </w:r>
      <w:r w:rsidR="00955706" w:rsidRPr="00CE2D38">
        <w:rPr>
          <w:rFonts w:eastAsiaTheme="minorHAnsi"/>
          <w:lang w:eastAsia="en-US"/>
        </w:rPr>
        <w:t>.</w:t>
      </w:r>
      <w:r w:rsidRPr="00CE2D38">
        <w:rPr>
          <w:rFonts w:eastAsiaTheme="minorHAnsi"/>
          <w:lang w:eastAsia="en-US"/>
        </w:rPr>
        <w:t xml:space="preserve">3. Потенциальный поставщик и его аффилированное лицо не имеют права участвовать в одном </w:t>
      </w:r>
      <w:r w:rsidR="00CA3DA5" w:rsidRPr="00CE2D38">
        <w:rPr>
          <w:rFonts w:eastAsiaTheme="minorHAnsi"/>
          <w:lang w:eastAsia="en-US"/>
        </w:rPr>
        <w:t>конкурс</w:t>
      </w:r>
      <w:r w:rsidRPr="00CE2D38">
        <w:rPr>
          <w:rFonts w:eastAsiaTheme="minorHAnsi"/>
          <w:lang w:eastAsia="en-US"/>
        </w:rPr>
        <w:t>е (лоте).</w:t>
      </w:r>
    </w:p>
    <w:p w14:paraId="41F4FBEB" w14:textId="10E03D07" w:rsidR="00F510B7" w:rsidRPr="00CE2D38" w:rsidRDefault="00F510B7" w:rsidP="007C075C">
      <w:pPr>
        <w:widowControl w:val="0"/>
        <w:tabs>
          <w:tab w:val="left" w:pos="142"/>
        </w:tabs>
        <w:autoSpaceDE w:val="0"/>
        <w:autoSpaceDN w:val="0"/>
        <w:adjustRightInd w:val="0"/>
        <w:ind w:firstLine="709"/>
        <w:jc w:val="both"/>
        <w:rPr>
          <w:rFonts w:eastAsiaTheme="minorHAnsi"/>
          <w:lang w:eastAsia="en-US"/>
        </w:rPr>
      </w:pPr>
      <w:r w:rsidRPr="00CE2D38">
        <w:rPr>
          <w:rFonts w:eastAsiaTheme="minorHAnsi"/>
          <w:lang w:eastAsia="en-US"/>
        </w:rPr>
        <w:t>1</w:t>
      </w:r>
      <w:r w:rsidR="007045BE" w:rsidRPr="00CE2D38">
        <w:rPr>
          <w:rFonts w:eastAsiaTheme="minorHAnsi"/>
          <w:lang w:eastAsia="en-US"/>
        </w:rPr>
        <w:t>1</w:t>
      </w:r>
      <w:r w:rsidRPr="00CE2D38">
        <w:rPr>
          <w:rFonts w:eastAsiaTheme="minorHAnsi"/>
          <w:lang w:eastAsia="en-US"/>
        </w:rPr>
        <w:t xml:space="preserve">.4. Признаки </w:t>
      </w:r>
      <w:r w:rsidR="002A05AD" w:rsidRPr="00CE2D38">
        <w:rPr>
          <w:rFonts w:eastAsiaTheme="minorHAnsi"/>
          <w:lang w:eastAsia="en-US"/>
        </w:rPr>
        <w:t>и критерии</w:t>
      </w:r>
      <w:r w:rsidRPr="00CE2D38">
        <w:rPr>
          <w:rFonts w:eastAsiaTheme="minorHAnsi"/>
          <w:lang w:eastAsia="en-US"/>
        </w:rPr>
        <w:t xml:space="preserve"> аффилиирован</w:t>
      </w:r>
      <w:r w:rsidR="002A05AD" w:rsidRPr="00CE2D38">
        <w:rPr>
          <w:rFonts w:eastAsiaTheme="minorHAnsi"/>
          <w:lang w:eastAsia="en-US"/>
        </w:rPr>
        <w:t xml:space="preserve">ности для указанных лиц </w:t>
      </w:r>
      <w:r w:rsidRPr="00CE2D38">
        <w:rPr>
          <w:rFonts w:eastAsiaTheme="minorHAnsi"/>
          <w:lang w:eastAsia="en-US"/>
        </w:rPr>
        <w:t>определяются и устанавливаются действующим законодательством Республики Казахстан.</w:t>
      </w:r>
    </w:p>
    <w:p w14:paraId="797E493E" w14:textId="77777777" w:rsidR="005D7CF6" w:rsidRPr="00CE2D38" w:rsidRDefault="005D7CF6" w:rsidP="007C075C">
      <w:pPr>
        <w:widowControl w:val="0"/>
        <w:tabs>
          <w:tab w:val="left" w:pos="142"/>
        </w:tabs>
        <w:autoSpaceDE w:val="0"/>
        <w:autoSpaceDN w:val="0"/>
        <w:adjustRightInd w:val="0"/>
        <w:ind w:firstLine="709"/>
        <w:jc w:val="both"/>
        <w:rPr>
          <w:rFonts w:eastAsiaTheme="minorHAnsi"/>
          <w:lang w:eastAsia="en-US"/>
        </w:rPr>
      </w:pPr>
    </w:p>
    <w:p w14:paraId="6E714527" w14:textId="4A856C67" w:rsidR="00BC66C9" w:rsidRPr="00CE2D38" w:rsidRDefault="00BC66C9" w:rsidP="007C075C">
      <w:pPr>
        <w:spacing w:line="276" w:lineRule="auto"/>
        <w:ind w:firstLine="709"/>
        <w:jc w:val="center"/>
        <w:rPr>
          <w:rFonts w:eastAsia="Calibri"/>
          <w:b/>
          <w:lang w:eastAsia="en-US"/>
        </w:rPr>
      </w:pPr>
      <w:r w:rsidRPr="00CE2D38">
        <w:rPr>
          <w:rFonts w:eastAsia="Calibri"/>
          <w:b/>
          <w:lang w:eastAsia="en-US"/>
        </w:rPr>
        <w:t>1</w:t>
      </w:r>
      <w:r w:rsidR="007045BE" w:rsidRPr="00CE2D38">
        <w:rPr>
          <w:rFonts w:eastAsia="Calibri"/>
          <w:b/>
          <w:lang w:eastAsia="en-US"/>
        </w:rPr>
        <w:t>2</w:t>
      </w:r>
      <w:r w:rsidRPr="00CE2D38">
        <w:rPr>
          <w:rFonts w:eastAsia="Calibri"/>
          <w:b/>
          <w:lang w:eastAsia="en-US"/>
        </w:rPr>
        <w:t>. Договор закупки</w:t>
      </w:r>
    </w:p>
    <w:p w14:paraId="76CA2E27" w14:textId="3C722084" w:rsidR="003E6820" w:rsidRPr="00CE2D38" w:rsidRDefault="00955706" w:rsidP="007C075C">
      <w:pPr>
        <w:spacing w:line="276" w:lineRule="auto"/>
        <w:ind w:firstLine="709"/>
        <w:jc w:val="both"/>
        <w:rPr>
          <w:rFonts w:eastAsia="Calibri"/>
          <w:b/>
          <w:lang w:eastAsia="en-US"/>
        </w:rPr>
      </w:pPr>
      <w:r w:rsidRPr="00CE2D38">
        <w:rPr>
          <w:rFonts w:eastAsia="Calibri"/>
          <w:lang w:eastAsia="en-US"/>
        </w:rPr>
        <w:t>1</w:t>
      </w:r>
      <w:r w:rsidR="007045BE" w:rsidRPr="00CE2D38">
        <w:rPr>
          <w:rFonts w:eastAsia="Calibri"/>
          <w:lang w:eastAsia="en-US"/>
        </w:rPr>
        <w:t>2</w:t>
      </w:r>
      <w:r w:rsidR="00AB0F89" w:rsidRPr="00CE2D38">
        <w:rPr>
          <w:rFonts w:eastAsia="Calibri"/>
          <w:lang w:eastAsia="en-US"/>
        </w:rPr>
        <w:t>.1</w:t>
      </w:r>
      <w:r w:rsidR="003B7A94" w:rsidRPr="00CE2D38">
        <w:rPr>
          <w:rFonts w:eastAsia="Calibri"/>
          <w:lang w:eastAsia="en-US"/>
        </w:rPr>
        <w:t>.</w:t>
      </w:r>
      <w:r w:rsidR="00AB0F89" w:rsidRPr="00CE2D38">
        <w:rPr>
          <w:rFonts w:eastAsia="Calibri"/>
          <w:b/>
          <w:lang w:eastAsia="en-US"/>
        </w:rPr>
        <w:t xml:space="preserve"> </w:t>
      </w:r>
      <w:r w:rsidR="002844DF" w:rsidRPr="00CE2D38">
        <w:rPr>
          <w:rFonts w:eastAsia="Calibri"/>
          <w:lang w:eastAsia="en-US"/>
        </w:rPr>
        <w:t xml:space="preserve"> </w:t>
      </w:r>
      <w:r w:rsidR="003E6820" w:rsidRPr="00CE2D38">
        <w:rPr>
          <w:rFonts w:eastAsia="Calibri"/>
          <w:lang w:eastAsia="en-US"/>
        </w:rPr>
        <w:t xml:space="preserve">Договор закупки оформляется </w:t>
      </w:r>
      <w:r w:rsidR="00577B4E" w:rsidRPr="00CE2D38">
        <w:rPr>
          <w:rFonts w:eastAsia="Calibri"/>
          <w:lang w:eastAsia="en-US"/>
        </w:rPr>
        <w:t>на русском язык</w:t>
      </w:r>
      <w:r w:rsidR="001243F5" w:rsidRPr="00CE2D38">
        <w:rPr>
          <w:rFonts w:eastAsia="Calibri"/>
          <w:lang w:eastAsia="en-US"/>
        </w:rPr>
        <w:t>е</w:t>
      </w:r>
      <w:r w:rsidR="00EE68CE" w:rsidRPr="00CE2D38">
        <w:rPr>
          <w:rFonts w:eastAsia="Calibri"/>
          <w:lang w:eastAsia="en-US"/>
        </w:rPr>
        <w:t xml:space="preserve"> в соответствии с проектом договора согласно </w:t>
      </w:r>
      <w:r w:rsidR="00EE68CE" w:rsidRPr="00CE2D38">
        <w:rPr>
          <w:rFonts w:eastAsia="Calibri"/>
          <w:b/>
          <w:lang w:eastAsia="en-US"/>
        </w:rPr>
        <w:t xml:space="preserve">Приложения </w:t>
      </w:r>
      <w:r w:rsidR="000B50D9" w:rsidRPr="00CE2D38">
        <w:rPr>
          <w:rFonts w:eastAsia="Calibri"/>
          <w:b/>
          <w:lang w:eastAsia="en-US"/>
        </w:rPr>
        <w:t>8</w:t>
      </w:r>
      <w:r w:rsidR="00EE68CE" w:rsidRPr="00CE2D38">
        <w:rPr>
          <w:rFonts w:eastAsia="Calibri"/>
          <w:lang w:eastAsia="en-US"/>
        </w:rPr>
        <w:t>.</w:t>
      </w:r>
      <w:r w:rsidR="001243F5" w:rsidRPr="00CE2D38">
        <w:rPr>
          <w:rFonts w:eastAsia="Calibri"/>
          <w:lang w:eastAsia="en-US"/>
        </w:rPr>
        <w:t xml:space="preserve"> </w:t>
      </w:r>
      <w:r w:rsidR="00EE68CE" w:rsidRPr="00CE2D38">
        <w:rPr>
          <w:rFonts w:eastAsia="Calibri"/>
          <w:lang w:eastAsia="en-US"/>
        </w:rPr>
        <w:t>В</w:t>
      </w:r>
      <w:r w:rsidR="001243F5" w:rsidRPr="00CE2D38">
        <w:rPr>
          <w:rFonts w:eastAsia="Calibri"/>
          <w:lang w:eastAsia="en-US"/>
        </w:rPr>
        <w:t xml:space="preserve"> случае если </w:t>
      </w:r>
      <w:r w:rsidR="00CA3DA5" w:rsidRPr="00CE2D38">
        <w:rPr>
          <w:rFonts w:eastAsia="Calibri"/>
          <w:lang w:eastAsia="en-US"/>
        </w:rPr>
        <w:t>конкурс</w:t>
      </w:r>
      <w:r w:rsidR="001243F5" w:rsidRPr="00CE2D38">
        <w:rPr>
          <w:rFonts w:eastAsia="Calibri"/>
          <w:lang w:eastAsia="en-US"/>
        </w:rPr>
        <w:t xml:space="preserve">ная заявка поставщика, признанного победителем </w:t>
      </w:r>
      <w:r w:rsidR="00CA3DA5" w:rsidRPr="00CE2D38">
        <w:rPr>
          <w:rFonts w:eastAsia="Calibri"/>
          <w:lang w:eastAsia="en-US"/>
        </w:rPr>
        <w:t>конкурс</w:t>
      </w:r>
      <w:r w:rsidR="001243F5" w:rsidRPr="00CE2D38">
        <w:rPr>
          <w:rFonts w:eastAsia="Calibri"/>
          <w:lang w:eastAsia="en-US"/>
        </w:rPr>
        <w:t>а оформлена на государственом языке, договор закупки оформляется на го</w:t>
      </w:r>
      <w:r w:rsidR="00EE68CE" w:rsidRPr="00CE2D38">
        <w:rPr>
          <w:rFonts w:eastAsia="Calibri"/>
          <w:lang w:eastAsia="en-US"/>
        </w:rPr>
        <w:t>сударственном и русском языках.</w:t>
      </w:r>
    </w:p>
    <w:p w14:paraId="0D99220F" w14:textId="62247D13" w:rsidR="00BC66C9" w:rsidRPr="00CE2D38" w:rsidRDefault="00BC66C9" w:rsidP="007C075C">
      <w:pPr>
        <w:spacing w:line="276" w:lineRule="auto"/>
        <w:ind w:firstLine="709"/>
        <w:jc w:val="both"/>
        <w:rPr>
          <w:rFonts w:eastAsia="Calibri"/>
          <w:lang w:eastAsia="en-US"/>
        </w:rPr>
      </w:pPr>
      <w:r w:rsidRPr="00CE2D38">
        <w:rPr>
          <w:rFonts w:eastAsia="Calibri"/>
          <w:lang w:eastAsia="en-US"/>
        </w:rPr>
        <w:t>1</w:t>
      </w:r>
      <w:r w:rsidR="007045BE" w:rsidRPr="00CE2D38">
        <w:rPr>
          <w:rFonts w:eastAsia="Calibri"/>
          <w:lang w:eastAsia="en-US"/>
        </w:rPr>
        <w:t>2</w:t>
      </w:r>
      <w:r w:rsidRPr="00CE2D38">
        <w:rPr>
          <w:rFonts w:eastAsia="Calibri"/>
          <w:lang w:eastAsia="en-US"/>
        </w:rPr>
        <w:t>.</w:t>
      </w:r>
      <w:r w:rsidR="003B7A94" w:rsidRPr="00CE2D38">
        <w:rPr>
          <w:rFonts w:eastAsia="Calibri"/>
          <w:lang w:eastAsia="en-US"/>
        </w:rPr>
        <w:t>2</w:t>
      </w:r>
      <w:r w:rsidRPr="00CE2D38">
        <w:rPr>
          <w:rFonts w:eastAsia="Calibri"/>
          <w:lang w:eastAsia="en-US"/>
        </w:rPr>
        <w:t>.</w:t>
      </w:r>
      <w:r w:rsidR="00185F3A" w:rsidRPr="00CE2D38">
        <w:rPr>
          <w:rFonts w:eastAsia="Calibri"/>
          <w:lang w:eastAsia="en-US"/>
        </w:rPr>
        <w:t xml:space="preserve"> </w:t>
      </w:r>
      <w:r w:rsidR="00830841" w:rsidRPr="00CE2D38">
        <w:rPr>
          <w:rFonts w:eastAsia="Calibri"/>
          <w:lang w:eastAsia="en-US"/>
        </w:rPr>
        <w:t>З</w:t>
      </w:r>
      <w:r w:rsidRPr="00CE2D38">
        <w:rPr>
          <w:rFonts w:eastAsia="Calibri"/>
          <w:lang w:eastAsia="en-US"/>
        </w:rPr>
        <w:t xml:space="preserve">аказчик в течение </w:t>
      </w:r>
      <w:r w:rsidR="00E04F1A" w:rsidRPr="00CE2D38">
        <w:rPr>
          <w:rFonts w:eastAsia="Calibri"/>
          <w:lang w:eastAsia="en-US"/>
        </w:rPr>
        <w:t>3</w:t>
      </w:r>
      <w:r w:rsidR="00830841" w:rsidRPr="00CE2D38">
        <w:rPr>
          <w:rFonts w:eastAsia="Calibri"/>
          <w:lang w:eastAsia="en-US"/>
        </w:rPr>
        <w:t xml:space="preserve"> (</w:t>
      </w:r>
      <w:r w:rsidR="00E04F1A" w:rsidRPr="00CE2D38">
        <w:rPr>
          <w:rFonts w:eastAsia="Calibri"/>
          <w:lang w:eastAsia="en-US"/>
        </w:rPr>
        <w:t>трех</w:t>
      </w:r>
      <w:r w:rsidR="00830841" w:rsidRPr="00CE2D38">
        <w:rPr>
          <w:rFonts w:eastAsia="Calibri"/>
          <w:lang w:eastAsia="en-US"/>
        </w:rPr>
        <w:t>)</w:t>
      </w:r>
      <w:r w:rsidRPr="00CE2D38">
        <w:rPr>
          <w:rFonts w:eastAsia="Calibri"/>
          <w:lang w:eastAsia="en-US"/>
        </w:rPr>
        <w:t xml:space="preserve"> рабочих дней со дня подведения итогов </w:t>
      </w:r>
      <w:r w:rsidR="00CA3DA5" w:rsidRPr="00CE2D38">
        <w:rPr>
          <w:rFonts w:eastAsia="Calibri"/>
          <w:lang w:eastAsia="en-US"/>
        </w:rPr>
        <w:t>конкурс</w:t>
      </w:r>
      <w:r w:rsidRPr="00CE2D38">
        <w:rPr>
          <w:rFonts w:eastAsia="Calibri"/>
          <w:lang w:eastAsia="en-US"/>
        </w:rPr>
        <w:t>а</w:t>
      </w:r>
      <w:r w:rsidR="000212B0" w:rsidRPr="00CE2D38">
        <w:rPr>
          <w:rFonts w:eastAsia="Calibri"/>
          <w:lang w:eastAsia="en-US"/>
        </w:rPr>
        <w:t xml:space="preserve"> направляет победителю </w:t>
      </w:r>
      <w:r w:rsidR="00CA3DA5" w:rsidRPr="00CE2D38">
        <w:rPr>
          <w:rFonts w:eastAsia="Calibri"/>
          <w:lang w:eastAsia="en-US"/>
        </w:rPr>
        <w:t>конкурс</w:t>
      </w:r>
      <w:r w:rsidR="000212B0" w:rsidRPr="00CE2D38">
        <w:rPr>
          <w:rFonts w:eastAsia="Calibri"/>
          <w:lang w:eastAsia="en-US"/>
        </w:rPr>
        <w:t xml:space="preserve">а письменное уведомление о признании </w:t>
      </w:r>
      <w:r w:rsidR="00CA3DA5" w:rsidRPr="00CE2D38">
        <w:rPr>
          <w:rFonts w:eastAsia="Calibri"/>
          <w:lang w:eastAsia="en-US"/>
        </w:rPr>
        <w:t>конкурс</w:t>
      </w:r>
      <w:r w:rsidR="000212B0" w:rsidRPr="00CE2D38">
        <w:rPr>
          <w:rFonts w:eastAsia="Calibri"/>
          <w:lang w:eastAsia="en-US"/>
        </w:rPr>
        <w:t>ной заявки выйгравшей и договор закупки в 2</w:t>
      </w:r>
      <w:r w:rsidR="00185F3A" w:rsidRPr="00CE2D38">
        <w:rPr>
          <w:rFonts w:eastAsia="Calibri"/>
          <w:lang w:eastAsia="en-US"/>
        </w:rPr>
        <w:t xml:space="preserve"> </w:t>
      </w:r>
      <w:r w:rsidR="000212B0" w:rsidRPr="00CE2D38">
        <w:rPr>
          <w:rFonts w:eastAsia="Calibri"/>
          <w:lang w:eastAsia="en-US"/>
        </w:rPr>
        <w:t>(двух) экземплярах, подписанный со стороны Заказчика</w:t>
      </w:r>
      <w:r w:rsidRPr="00CE2D38">
        <w:rPr>
          <w:rFonts w:eastAsia="Calibri"/>
          <w:lang w:eastAsia="en-US"/>
        </w:rPr>
        <w:t>.</w:t>
      </w:r>
    </w:p>
    <w:p w14:paraId="46BC5A0A" w14:textId="0AB031B1" w:rsidR="00BC66C9" w:rsidRPr="00CE2D38" w:rsidRDefault="00BC66C9" w:rsidP="007C075C">
      <w:pPr>
        <w:ind w:right="-2" w:firstLine="709"/>
        <w:jc w:val="both"/>
        <w:rPr>
          <w:rFonts w:eastAsia="Calibri"/>
          <w:lang w:eastAsia="en-US"/>
        </w:rPr>
      </w:pPr>
      <w:r w:rsidRPr="00CE2D38">
        <w:rPr>
          <w:rFonts w:eastAsia="Calibri"/>
          <w:lang w:eastAsia="en-US"/>
        </w:rPr>
        <w:t>1</w:t>
      </w:r>
      <w:r w:rsidR="007045BE" w:rsidRPr="00CE2D38">
        <w:rPr>
          <w:rFonts w:eastAsia="Calibri"/>
          <w:lang w:eastAsia="en-US"/>
        </w:rPr>
        <w:t>2</w:t>
      </w:r>
      <w:r w:rsidRPr="00CE2D38">
        <w:rPr>
          <w:rFonts w:eastAsia="Calibri"/>
          <w:lang w:eastAsia="en-US"/>
        </w:rPr>
        <w:t>.</w:t>
      </w:r>
      <w:r w:rsidR="003B7A94" w:rsidRPr="00CE2D38">
        <w:rPr>
          <w:rFonts w:eastAsia="Calibri"/>
          <w:lang w:eastAsia="en-US"/>
        </w:rPr>
        <w:t>3</w:t>
      </w:r>
      <w:r w:rsidRPr="00CE2D38">
        <w:rPr>
          <w:rFonts w:eastAsia="Calibri"/>
          <w:lang w:eastAsia="en-US"/>
        </w:rPr>
        <w:t xml:space="preserve">. Победитель </w:t>
      </w:r>
      <w:r w:rsidR="00CA3DA5" w:rsidRPr="00CE2D38">
        <w:rPr>
          <w:rFonts w:eastAsia="Calibri"/>
          <w:lang w:eastAsia="en-US"/>
        </w:rPr>
        <w:t>конкурс</w:t>
      </w:r>
      <w:r w:rsidRPr="00CE2D38">
        <w:rPr>
          <w:rFonts w:eastAsia="Calibri"/>
          <w:lang w:eastAsia="en-US"/>
        </w:rPr>
        <w:t xml:space="preserve">а в течение </w:t>
      </w:r>
      <w:r w:rsidR="005D7CF6" w:rsidRPr="00CE2D38">
        <w:rPr>
          <w:rFonts w:eastAsia="Calibri"/>
          <w:lang w:eastAsia="en-US"/>
        </w:rPr>
        <w:t>3</w:t>
      </w:r>
      <w:r w:rsidR="000212B0" w:rsidRPr="00CE2D38">
        <w:rPr>
          <w:rFonts w:eastAsia="Calibri"/>
          <w:lang w:eastAsia="en-US"/>
        </w:rPr>
        <w:t xml:space="preserve"> (</w:t>
      </w:r>
      <w:r w:rsidR="005D7CF6" w:rsidRPr="00CE2D38">
        <w:rPr>
          <w:rFonts w:eastAsia="Calibri"/>
          <w:lang w:eastAsia="en-US"/>
        </w:rPr>
        <w:t>трех</w:t>
      </w:r>
      <w:r w:rsidR="000212B0" w:rsidRPr="00CE2D38">
        <w:rPr>
          <w:rFonts w:eastAsia="Calibri"/>
          <w:lang w:eastAsia="en-US"/>
        </w:rPr>
        <w:t>)</w:t>
      </w:r>
      <w:r w:rsidRPr="00CE2D38">
        <w:rPr>
          <w:rFonts w:eastAsia="Calibri"/>
          <w:lang w:eastAsia="en-US"/>
        </w:rPr>
        <w:t xml:space="preserve"> рабочих дней с момента получения уведомления о признании его </w:t>
      </w:r>
      <w:r w:rsidR="00CA3DA5" w:rsidRPr="00CE2D38">
        <w:rPr>
          <w:rFonts w:eastAsia="Calibri"/>
          <w:lang w:eastAsia="en-US"/>
        </w:rPr>
        <w:t>конкурс</w:t>
      </w:r>
      <w:r w:rsidRPr="00CE2D38">
        <w:rPr>
          <w:rFonts w:eastAsia="Calibri"/>
          <w:lang w:eastAsia="en-US"/>
        </w:rPr>
        <w:t>ной заявки выигравшей и договора закупки подписывает</w:t>
      </w:r>
      <w:r w:rsidR="008C1608" w:rsidRPr="00CE2D38">
        <w:rPr>
          <w:rFonts w:eastAsia="Calibri"/>
          <w:lang w:eastAsia="en-US"/>
        </w:rPr>
        <w:t xml:space="preserve"> </w:t>
      </w:r>
      <w:r w:rsidR="005D7CF6" w:rsidRPr="00CE2D38">
        <w:rPr>
          <w:rFonts w:eastAsia="Calibri"/>
          <w:lang w:eastAsia="en-US"/>
        </w:rPr>
        <w:t xml:space="preserve">его </w:t>
      </w:r>
      <w:r w:rsidR="000212B0" w:rsidRPr="00CE2D38">
        <w:rPr>
          <w:rFonts w:eastAsia="Calibri"/>
          <w:lang w:eastAsia="en-US"/>
        </w:rPr>
        <w:t>со своей стороны</w:t>
      </w:r>
      <w:r w:rsidR="008C1608" w:rsidRPr="00CE2D38">
        <w:rPr>
          <w:rFonts w:eastAsia="Calibri"/>
          <w:lang w:eastAsia="en-US"/>
        </w:rPr>
        <w:t xml:space="preserve"> и возвращает один </w:t>
      </w:r>
      <w:r w:rsidR="00EE67B9" w:rsidRPr="00CE2D38">
        <w:rPr>
          <w:rFonts w:eastAsia="Calibri"/>
          <w:lang w:eastAsia="en-US"/>
        </w:rPr>
        <w:t xml:space="preserve"> экземпляр договора Заказчику. </w:t>
      </w:r>
    </w:p>
    <w:p w14:paraId="42D6FB23" w14:textId="1736229A" w:rsidR="00BC66C9" w:rsidRPr="00CE2D38" w:rsidRDefault="00BC66C9" w:rsidP="007C075C">
      <w:pPr>
        <w:ind w:right="-2" w:firstLine="709"/>
        <w:jc w:val="both"/>
        <w:rPr>
          <w:rFonts w:eastAsia="Calibri"/>
          <w:lang w:eastAsia="en-US"/>
        </w:rPr>
      </w:pPr>
      <w:r w:rsidRPr="00CE2D38">
        <w:rPr>
          <w:rFonts w:eastAsia="Calibri"/>
          <w:lang w:eastAsia="en-US"/>
        </w:rPr>
        <w:t>1</w:t>
      </w:r>
      <w:r w:rsidR="007045BE" w:rsidRPr="00CE2D38">
        <w:rPr>
          <w:rFonts w:eastAsia="Calibri"/>
          <w:lang w:eastAsia="en-US"/>
        </w:rPr>
        <w:t>2</w:t>
      </w:r>
      <w:r w:rsidRPr="00CE2D38">
        <w:rPr>
          <w:rFonts w:eastAsia="Calibri"/>
          <w:lang w:eastAsia="en-US"/>
        </w:rPr>
        <w:t>.</w:t>
      </w:r>
      <w:r w:rsidR="003B7A94" w:rsidRPr="00CE2D38">
        <w:rPr>
          <w:rFonts w:eastAsia="Calibri"/>
          <w:lang w:eastAsia="en-US"/>
        </w:rPr>
        <w:t>4</w:t>
      </w:r>
      <w:r w:rsidRPr="00CE2D38">
        <w:rPr>
          <w:rFonts w:eastAsia="Calibri"/>
          <w:lang w:eastAsia="en-US"/>
        </w:rPr>
        <w:t>. Если поставщик</w:t>
      </w:r>
      <w:r w:rsidR="00830841" w:rsidRPr="00CE2D38">
        <w:rPr>
          <w:rFonts w:eastAsia="Calibri"/>
          <w:lang w:eastAsia="en-US"/>
        </w:rPr>
        <w:t>,</w:t>
      </w:r>
      <w:r w:rsidRPr="00CE2D38">
        <w:rPr>
          <w:rFonts w:eastAsia="Calibri"/>
          <w:lang w:eastAsia="en-US"/>
        </w:rPr>
        <w:t xml:space="preserve"> признан</w:t>
      </w:r>
      <w:r w:rsidR="00830841" w:rsidRPr="00CE2D38">
        <w:rPr>
          <w:rFonts w:eastAsia="Calibri"/>
          <w:lang w:eastAsia="en-US"/>
        </w:rPr>
        <w:t>ный</w:t>
      </w:r>
      <w:r w:rsidR="00E17D4D" w:rsidRPr="00CE2D38">
        <w:rPr>
          <w:rFonts w:eastAsia="Calibri"/>
          <w:lang w:eastAsia="en-US"/>
        </w:rPr>
        <w:t xml:space="preserve"> победителем </w:t>
      </w:r>
      <w:r w:rsidR="00CA3DA5" w:rsidRPr="00CE2D38">
        <w:rPr>
          <w:rFonts w:eastAsia="Calibri"/>
          <w:lang w:eastAsia="en-US"/>
        </w:rPr>
        <w:t>конкурс</w:t>
      </w:r>
      <w:r w:rsidRPr="00CE2D38">
        <w:rPr>
          <w:rFonts w:eastAsia="Calibri"/>
          <w:lang w:eastAsia="en-US"/>
        </w:rPr>
        <w:t>а</w:t>
      </w:r>
      <w:r w:rsidR="00E17D4D" w:rsidRPr="00CE2D38">
        <w:rPr>
          <w:rFonts w:eastAsia="Calibri"/>
          <w:lang w:eastAsia="en-US"/>
        </w:rPr>
        <w:t>,</w:t>
      </w:r>
      <w:r w:rsidR="00830841" w:rsidRPr="00CE2D38">
        <w:rPr>
          <w:rFonts w:eastAsia="Calibri"/>
          <w:lang w:eastAsia="en-US"/>
        </w:rPr>
        <w:t xml:space="preserve"> </w:t>
      </w:r>
      <w:r w:rsidRPr="00CE2D38">
        <w:rPr>
          <w:rFonts w:eastAsia="Calibri"/>
          <w:lang w:eastAsia="en-US"/>
        </w:rPr>
        <w:t xml:space="preserve">не подписывает договор закупки в течение </w:t>
      </w:r>
      <w:r w:rsidR="00B35A15" w:rsidRPr="00CE2D38">
        <w:rPr>
          <w:rFonts w:eastAsia="Calibri"/>
          <w:lang w:eastAsia="en-US"/>
        </w:rPr>
        <w:t>3</w:t>
      </w:r>
      <w:r w:rsidR="00830841" w:rsidRPr="00CE2D38">
        <w:rPr>
          <w:rFonts w:eastAsia="Calibri"/>
          <w:lang w:eastAsia="en-US"/>
        </w:rPr>
        <w:t xml:space="preserve"> (</w:t>
      </w:r>
      <w:r w:rsidR="00B35A15" w:rsidRPr="00CE2D38">
        <w:rPr>
          <w:rFonts w:eastAsia="Calibri"/>
          <w:lang w:eastAsia="en-US"/>
        </w:rPr>
        <w:t>трёх</w:t>
      </w:r>
      <w:r w:rsidR="00830841" w:rsidRPr="00CE2D38">
        <w:rPr>
          <w:rFonts w:eastAsia="Calibri"/>
          <w:lang w:eastAsia="en-US"/>
        </w:rPr>
        <w:t>)</w:t>
      </w:r>
      <w:r w:rsidR="000212B0" w:rsidRPr="00CE2D38">
        <w:rPr>
          <w:rFonts w:eastAsia="Calibri"/>
          <w:lang w:eastAsia="en-US"/>
        </w:rPr>
        <w:t xml:space="preserve"> рабочих</w:t>
      </w:r>
      <w:r w:rsidRPr="00CE2D38">
        <w:rPr>
          <w:rFonts w:eastAsia="Calibri"/>
          <w:lang w:eastAsia="en-US"/>
        </w:rPr>
        <w:t xml:space="preserve"> дней</w:t>
      </w:r>
      <w:r w:rsidR="00830841" w:rsidRPr="00CE2D38">
        <w:rPr>
          <w:rFonts w:eastAsia="Calibri"/>
          <w:lang w:eastAsia="en-US"/>
        </w:rPr>
        <w:t xml:space="preserve"> </w:t>
      </w:r>
      <w:r w:rsidR="00991A92" w:rsidRPr="00CE2D38">
        <w:rPr>
          <w:rFonts w:eastAsia="Calibri"/>
          <w:lang w:eastAsia="en-US"/>
        </w:rPr>
        <w:t xml:space="preserve">с момента </w:t>
      </w:r>
      <w:r w:rsidR="008C1608" w:rsidRPr="00CE2D38">
        <w:rPr>
          <w:rFonts w:eastAsia="Calibri"/>
          <w:lang w:eastAsia="en-US"/>
        </w:rPr>
        <w:t xml:space="preserve">его </w:t>
      </w:r>
      <w:r w:rsidR="00991A92" w:rsidRPr="00CE2D38">
        <w:rPr>
          <w:rFonts w:eastAsia="Calibri"/>
          <w:lang w:eastAsia="en-US"/>
        </w:rPr>
        <w:t xml:space="preserve">получения </w:t>
      </w:r>
      <w:r w:rsidR="00830841" w:rsidRPr="00CE2D38">
        <w:rPr>
          <w:rFonts w:eastAsia="Calibri"/>
          <w:lang w:eastAsia="en-US"/>
        </w:rPr>
        <w:t>от Заказчика</w:t>
      </w:r>
      <w:r w:rsidR="00991A92" w:rsidRPr="00CE2D38">
        <w:rPr>
          <w:rFonts w:eastAsia="Calibri"/>
          <w:lang w:eastAsia="en-US"/>
        </w:rPr>
        <w:t>,</w:t>
      </w:r>
      <w:r w:rsidRPr="00CE2D38">
        <w:rPr>
          <w:rFonts w:eastAsia="Calibri"/>
          <w:lang w:eastAsia="en-US"/>
        </w:rPr>
        <w:t xml:space="preserve"> </w:t>
      </w:r>
      <w:r w:rsidR="00830841" w:rsidRPr="00CE2D38">
        <w:rPr>
          <w:rFonts w:eastAsia="Calibri"/>
          <w:lang w:eastAsia="en-US"/>
        </w:rPr>
        <w:t>З</w:t>
      </w:r>
      <w:r w:rsidRPr="00CE2D38">
        <w:rPr>
          <w:rFonts w:eastAsia="Calibri"/>
          <w:lang w:eastAsia="en-US"/>
        </w:rPr>
        <w:t xml:space="preserve">аказчик </w:t>
      </w:r>
      <w:r w:rsidR="00830841" w:rsidRPr="00CE2D38">
        <w:rPr>
          <w:rFonts w:eastAsia="Calibri"/>
          <w:lang w:eastAsia="en-US"/>
        </w:rPr>
        <w:t xml:space="preserve">вправе </w:t>
      </w:r>
      <w:r w:rsidRPr="00CE2D38">
        <w:rPr>
          <w:rFonts w:eastAsia="Calibri"/>
          <w:lang w:eastAsia="en-US"/>
        </w:rPr>
        <w:t>заключ</w:t>
      </w:r>
      <w:r w:rsidR="00830841" w:rsidRPr="00CE2D38">
        <w:rPr>
          <w:rFonts w:eastAsia="Calibri"/>
          <w:lang w:eastAsia="en-US"/>
        </w:rPr>
        <w:t>ить</w:t>
      </w:r>
      <w:r w:rsidRPr="00CE2D38">
        <w:rPr>
          <w:rFonts w:eastAsia="Calibri"/>
          <w:lang w:eastAsia="en-US"/>
        </w:rPr>
        <w:t xml:space="preserve"> договор закупки с другим участником </w:t>
      </w:r>
      <w:r w:rsidR="00CA3DA5" w:rsidRPr="00CE2D38">
        <w:rPr>
          <w:rFonts w:eastAsia="Calibri"/>
          <w:lang w:eastAsia="en-US"/>
        </w:rPr>
        <w:t>конкурс</w:t>
      </w:r>
      <w:r w:rsidRPr="00CE2D38">
        <w:rPr>
          <w:rFonts w:eastAsia="Calibri"/>
          <w:lang w:eastAsia="en-US"/>
        </w:rPr>
        <w:t xml:space="preserve">а, предложение которого, согласно критериям, установленными пунктом </w:t>
      </w:r>
      <w:r w:rsidR="001F33B9">
        <w:rPr>
          <w:rFonts w:eastAsia="Calibri"/>
          <w:lang w:eastAsia="en-US"/>
        </w:rPr>
        <w:t>2</w:t>
      </w:r>
      <w:r w:rsidRPr="00CE2D38">
        <w:rPr>
          <w:rFonts w:eastAsia="Calibri"/>
          <w:lang w:eastAsia="en-US"/>
        </w:rPr>
        <w:t xml:space="preserve">. </w:t>
      </w:r>
      <w:r w:rsidR="00991A92" w:rsidRPr="00CE2D38">
        <w:rPr>
          <w:rFonts w:eastAsia="Calibri"/>
          <w:lang w:eastAsia="en-US"/>
        </w:rPr>
        <w:t xml:space="preserve">настоящей </w:t>
      </w:r>
      <w:r w:rsidR="00CA3DA5" w:rsidRPr="00CE2D38">
        <w:rPr>
          <w:rFonts w:eastAsia="Calibri"/>
          <w:lang w:eastAsia="en-US"/>
        </w:rPr>
        <w:t>конкурс</w:t>
      </w:r>
      <w:r w:rsidRPr="00CE2D38">
        <w:rPr>
          <w:rFonts w:eastAsia="Calibri"/>
          <w:lang w:eastAsia="en-US"/>
        </w:rPr>
        <w:t xml:space="preserve">ной документации, является для </w:t>
      </w:r>
      <w:r w:rsidR="00830841" w:rsidRPr="00CE2D38">
        <w:rPr>
          <w:rFonts w:eastAsia="Calibri"/>
          <w:lang w:eastAsia="en-US"/>
        </w:rPr>
        <w:t>З</w:t>
      </w:r>
      <w:r w:rsidRPr="00CE2D38">
        <w:rPr>
          <w:rFonts w:eastAsia="Calibri"/>
          <w:lang w:eastAsia="en-US"/>
        </w:rPr>
        <w:t xml:space="preserve">аказчика наиболее предпочтительным после предложения победителя, что подтверждается протоколом об итогах </w:t>
      </w:r>
      <w:r w:rsidR="00CA3DA5" w:rsidRPr="00CE2D38">
        <w:rPr>
          <w:rFonts w:eastAsia="Calibri"/>
          <w:lang w:eastAsia="en-US"/>
        </w:rPr>
        <w:t>конкурс</w:t>
      </w:r>
      <w:r w:rsidRPr="00CE2D38">
        <w:rPr>
          <w:rFonts w:eastAsia="Calibri"/>
          <w:lang w:eastAsia="en-US"/>
        </w:rPr>
        <w:t>а.</w:t>
      </w:r>
    </w:p>
    <w:p w14:paraId="1875B7B7" w14:textId="5E88E81F" w:rsidR="00991A92" w:rsidRPr="00CE2D38" w:rsidRDefault="002D69EB" w:rsidP="007C075C">
      <w:pPr>
        <w:ind w:right="-2" w:firstLine="709"/>
        <w:jc w:val="both"/>
        <w:rPr>
          <w:rFonts w:eastAsia="Calibri"/>
          <w:lang w:eastAsia="en-US"/>
        </w:rPr>
      </w:pPr>
      <w:r w:rsidRPr="00CE2D38">
        <w:rPr>
          <w:rFonts w:eastAsia="Calibri"/>
          <w:lang w:eastAsia="en-US"/>
        </w:rPr>
        <w:t>1</w:t>
      </w:r>
      <w:r w:rsidR="007045BE" w:rsidRPr="00CE2D38">
        <w:rPr>
          <w:rFonts w:eastAsia="Calibri"/>
          <w:lang w:eastAsia="en-US"/>
        </w:rPr>
        <w:t>2</w:t>
      </w:r>
      <w:r w:rsidRPr="00CE2D38">
        <w:rPr>
          <w:rFonts w:eastAsia="Calibri"/>
          <w:lang w:eastAsia="en-US"/>
        </w:rPr>
        <w:t>.</w:t>
      </w:r>
      <w:r w:rsidR="003B7A94" w:rsidRPr="00CE2D38">
        <w:rPr>
          <w:rFonts w:eastAsia="Calibri"/>
          <w:lang w:eastAsia="en-US"/>
        </w:rPr>
        <w:t>5</w:t>
      </w:r>
      <w:r w:rsidRPr="00CE2D38">
        <w:rPr>
          <w:rFonts w:eastAsia="Calibri"/>
          <w:lang w:eastAsia="en-US"/>
        </w:rPr>
        <w:t xml:space="preserve">. </w:t>
      </w:r>
      <w:r w:rsidR="00991A92" w:rsidRPr="00CE2D38">
        <w:rPr>
          <w:rFonts w:eastAsia="Calibri"/>
          <w:lang w:eastAsia="en-US"/>
        </w:rPr>
        <w:t xml:space="preserve">Допускается внесение изменений в проект договора о закупке или подписанный договор о закупке </w:t>
      </w:r>
      <w:r w:rsidR="00F676F2" w:rsidRPr="00CE2D38">
        <w:rPr>
          <w:rFonts w:eastAsia="Calibri"/>
          <w:lang w:eastAsia="en-US"/>
        </w:rPr>
        <w:t>по согласованию сторон</w:t>
      </w:r>
      <w:r w:rsidRPr="00CE2D38">
        <w:rPr>
          <w:rFonts w:eastAsia="Calibri"/>
          <w:lang w:eastAsia="en-US"/>
        </w:rPr>
        <w:t>.</w:t>
      </w:r>
    </w:p>
    <w:p w14:paraId="528B9DFC" w14:textId="7095A4E3" w:rsidR="00BC66C9" w:rsidRPr="00CE2D38" w:rsidRDefault="00BC66C9" w:rsidP="007C075C">
      <w:pPr>
        <w:ind w:right="-2" w:firstLine="709"/>
        <w:jc w:val="both"/>
        <w:rPr>
          <w:rFonts w:eastAsia="Calibri"/>
          <w:lang w:eastAsia="en-US"/>
        </w:rPr>
      </w:pPr>
      <w:r w:rsidRPr="00CE2D38">
        <w:rPr>
          <w:rFonts w:eastAsia="Calibri"/>
          <w:lang w:eastAsia="en-US"/>
        </w:rPr>
        <w:t>1</w:t>
      </w:r>
      <w:r w:rsidR="007045BE" w:rsidRPr="00CE2D38">
        <w:rPr>
          <w:rFonts w:eastAsia="Calibri"/>
          <w:lang w:eastAsia="en-US"/>
        </w:rPr>
        <w:t>2</w:t>
      </w:r>
      <w:r w:rsidRPr="00CE2D38">
        <w:rPr>
          <w:rFonts w:eastAsia="Calibri"/>
          <w:lang w:eastAsia="en-US"/>
        </w:rPr>
        <w:t>.</w:t>
      </w:r>
      <w:r w:rsidR="00B35A15" w:rsidRPr="00CE2D38">
        <w:rPr>
          <w:rFonts w:eastAsia="Calibri"/>
          <w:lang w:eastAsia="en-US"/>
        </w:rPr>
        <w:t>6</w:t>
      </w:r>
      <w:r w:rsidRPr="00CE2D38">
        <w:rPr>
          <w:rFonts w:eastAsia="Calibri"/>
          <w:lang w:eastAsia="en-US"/>
        </w:rPr>
        <w:t xml:space="preserve">. Договор вступает в силу с </w:t>
      </w:r>
      <w:r w:rsidR="002D69EB" w:rsidRPr="00CE2D38">
        <w:rPr>
          <w:rFonts w:eastAsia="Calibri"/>
          <w:lang w:eastAsia="en-US"/>
        </w:rPr>
        <w:t>момента</w:t>
      </w:r>
      <w:r w:rsidRPr="00CE2D38">
        <w:rPr>
          <w:rFonts w:eastAsia="Calibri"/>
          <w:lang w:eastAsia="en-US"/>
        </w:rPr>
        <w:t xml:space="preserve"> его подписания уполномоченными представителями </w:t>
      </w:r>
      <w:r w:rsidR="002D69EB" w:rsidRPr="00CE2D38">
        <w:rPr>
          <w:rFonts w:eastAsia="Calibri"/>
          <w:lang w:eastAsia="en-US"/>
        </w:rPr>
        <w:t xml:space="preserve">поставщика и </w:t>
      </w:r>
      <w:r w:rsidR="002A05AD" w:rsidRPr="00CE2D38">
        <w:rPr>
          <w:rFonts w:eastAsia="Calibri"/>
          <w:lang w:eastAsia="en-US"/>
        </w:rPr>
        <w:t>З</w:t>
      </w:r>
      <w:r w:rsidR="002D69EB" w:rsidRPr="00CE2D38">
        <w:rPr>
          <w:rFonts w:eastAsia="Calibri"/>
          <w:lang w:eastAsia="en-US"/>
        </w:rPr>
        <w:t>аказчика</w:t>
      </w:r>
      <w:r w:rsidRPr="00CE2D38">
        <w:rPr>
          <w:rFonts w:eastAsia="Calibri"/>
          <w:lang w:eastAsia="en-US"/>
        </w:rPr>
        <w:t>.</w:t>
      </w:r>
    </w:p>
    <w:p w14:paraId="1A25B801" w14:textId="77777777" w:rsidR="00B35A15" w:rsidRPr="00CE2D38" w:rsidRDefault="00B35A15" w:rsidP="008523AF">
      <w:pPr>
        <w:ind w:firstLine="567"/>
        <w:jc w:val="center"/>
        <w:rPr>
          <w:rStyle w:val="s0"/>
          <w:b/>
          <w:color w:val="auto"/>
          <w:sz w:val="24"/>
          <w:szCs w:val="24"/>
        </w:rPr>
      </w:pPr>
    </w:p>
    <w:p w14:paraId="5BA21EA7" w14:textId="2FBB3D02" w:rsidR="008523AF" w:rsidRPr="00CE2D38" w:rsidRDefault="00E76E80" w:rsidP="008523AF">
      <w:pPr>
        <w:ind w:firstLine="567"/>
        <w:jc w:val="center"/>
        <w:rPr>
          <w:rStyle w:val="s0"/>
          <w:b/>
          <w:color w:val="auto"/>
          <w:sz w:val="24"/>
          <w:szCs w:val="24"/>
        </w:rPr>
      </w:pPr>
      <w:r w:rsidRPr="00CE2D38">
        <w:rPr>
          <w:rStyle w:val="s0"/>
          <w:b/>
          <w:color w:val="auto"/>
          <w:sz w:val="24"/>
          <w:szCs w:val="24"/>
        </w:rPr>
        <w:t>1</w:t>
      </w:r>
      <w:r w:rsidR="007045BE" w:rsidRPr="00CE2D38">
        <w:rPr>
          <w:rStyle w:val="s0"/>
          <w:b/>
          <w:color w:val="auto"/>
          <w:sz w:val="24"/>
          <w:szCs w:val="24"/>
        </w:rPr>
        <w:t>3</w:t>
      </w:r>
      <w:r w:rsidRPr="00CE2D38">
        <w:rPr>
          <w:rStyle w:val="s0"/>
          <w:b/>
          <w:color w:val="auto"/>
          <w:sz w:val="24"/>
          <w:szCs w:val="24"/>
        </w:rPr>
        <w:t xml:space="preserve">. </w:t>
      </w:r>
      <w:r w:rsidR="008523AF" w:rsidRPr="00CE2D38">
        <w:rPr>
          <w:rStyle w:val="s0"/>
          <w:b/>
          <w:color w:val="auto"/>
          <w:sz w:val="24"/>
          <w:szCs w:val="24"/>
        </w:rPr>
        <w:t xml:space="preserve">Порядок, размер, форма, сроки внесения обеспечения </w:t>
      </w:r>
      <w:r w:rsidR="00FD1EC7" w:rsidRPr="00CE2D38">
        <w:rPr>
          <w:rStyle w:val="s0"/>
          <w:b/>
          <w:color w:val="auto"/>
          <w:sz w:val="24"/>
          <w:szCs w:val="24"/>
        </w:rPr>
        <w:t>исполнения договора</w:t>
      </w:r>
    </w:p>
    <w:p w14:paraId="757EC109" w14:textId="1BFDDAD3" w:rsidR="008523AF" w:rsidRPr="00CE2D38" w:rsidRDefault="00B7408D" w:rsidP="008523AF">
      <w:pPr>
        <w:ind w:firstLine="709"/>
        <w:jc w:val="both"/>
      </w:pPr>
      <w:r w:rsidRPr="00CE2D38">
        <w:rPr>
          <w:rStyle w:val="s0"/>
          <w:color w:val="auto"/>
          <w:sz w:val="24"/>
          <w:szCs w:val="24"/>
        </w:rPr>
        <w:t>1</w:t>
      </w:r>
      <w:r w:rsidR="007045BE" w:rsidRPr="00CE2D38">
        <w:rPr>
          <w:rStyle w:val="s0"/>
          <w:color w:val="auto"/>
          <w:sz w:val="24"/>
          <w:szCs w:val="24"/>
        </w:rPr>
        <w:t>3</w:t>
      </w:r>
      <w:r w:rsidR="008523AF" w:rsidRPr="00CE2D38">
        <w:rPr>
          <w:rStyle w:val="s0"/>
          <w:color w:val="auto"/>
          <w:sz w:val="24"/>
          <w:szCs w:val="24"/>
        </w:rPr>
        <w:t xml:space="preserve">.1. </w:t>
      </w:r>
      <w:r w:rsidR="00B35A15" w:rsidRPr="00CE2D38">
        <w:rPr>
          <w:rStyle w:val="s0"/>
          <w:color w:val="auto"/>
          <w:sz w:val="24"/>
          <w:szCs w:val="24"/>
        </w:rPr>
        <w:t>П</w:t>
      </w:r>
      <w:r w:rsidR="008523AF" w:rsidRPr="00CE2D38">
        <w:rPr>
          <w:rStyle w:val="s0"/>
          <w:color w:val="auto"/>
          <w:sz w:val="24"/>
          <w:szCs w:val="24"/>
        </w:rPr>
        <w:t xml:space="preserve">оставщик после заключения договора вносит гарантийное обеспечение </w:t>
      </w:r>
      <w:r w:rsidR="00FD1EC7" w:rsidRPr="00CE2D38">
        <w:rPr>
          <w:rStyle w:val="s0"/>
          <w:color w:val="auto"/>
          <w:sz w:val="24"/>
          <w:szCs w:val="24"/>
        </w:rPr>
        <w:t xml:space="preserve">исполнения договора (далее – Обеспечение) </w:t>
      </w:r>
      <w:r w:rsidR="008523AF" w:rsidRPr="00CE2D38">
        <w:rPr>
          <w:rStyle w:val="s0"/>
          <w:color w:val="auto"/>
          <w:sz w:val="24"/>
          <w:szCs w:val="24"/>
        </w:rPr>
        <w:t xml:space="preserve">в размере </w:t>
      </w:r>
      <w:r w:rsidR="00B35A15" w:rsidRPr="00CE2D38">
        <w:rPr>
          <w:rStyle w:val="s0"/>
          <w:color w:val="auto"/>
          <w:sz w:val="24"/>
          <w:szCs w:val="24"/>
        </w:rPr>
        <w:t>3</w:t>
      </w:r>
      <w:r w:rsidR="008523AF" w:rsidRPr="00CE2D38">
        <w:rPr>
          <w:rStyle w:val="s0"/>
          <w:color w:val="auto"/>
          <w:sz w:val="24"/>
          <w:szCs w:val="24"/>
        </w:rPr>
        <w:t xml:space="preserve">  (</w:t>
      </w:r>
      <w:r w:rsidR="00B35A15" w:rsidRPr="00CE2D38">
        <w:rPr>
          <w:rStyle w:val="s0"/>
          <w:color w:val="auto"/>
          <w:sz w:val="24"/>
          <w:szCs w:val="24"/>
        </w:rPr>
        <w:t>трех</w:t>
      </w:r>
      <w:r w:rsidR="008523AF" w:rsidRPr="00CE2D38">
        <w:rPr>
          <w:rStyle w:val="s0"/>
          <w:color w:val="auto"/>
          <w:sz w:val="24"/>
          <w:szCs w:val="24"/>
        </w:rPr>
        <w:t xml:space="preserve">) </w:t>
      </w:r>
      <w:r w:rsidR="00B35A15" w:rsidRPr="00CE2D38">
        <w:rPr>
          <w:rStyle w:val="s0"/>
          <w:color w:val="auto"/>
          <w:sz w:val="24"/>
          <w:szCs w:val="24"/>
        </w:rPr>
        <w:t xml:space="preserve">% </w:t>
      </w:r>
      <w:r w:rsidR="008523AF" w:rsidRPr="00CE2D38">
        <w:rPr>
          <w:rStyle w:val="s0"/>
          <w:color w:val="auto"/>
          <w:sz w:val="24"/>
          <w:szCs w:val="24"/>
        </w:rPr>
        <w:t xml:space="preserve">от </w:t>
      </w:r>
      <w:r w:rsidR="006D057E" w:rsidRPr="00CE2D38">
        <w:rPr>
          <w:rStyle w:val="s0"/>
          <w:color w:val="auto"/>
          <w:sz w:val="24"/>
          <w:szCs w:val="24"/>
        </w:rPr>
        <w:t>общей суммы договора в течение 10 рабочих дней</w:t>
      </w:r>
      <w:r w:rsidR="008523AF" w:rsidRPr="00CE2D38">
        <w:rPr>
          <w:rStyle w:val="s0"/>
          <w:color w:val="auto"/>
          <w:sz w:val="24"/>
          <w:szCs w:val="24"/>
        </w:rPr>
        <w:t xml:space="preserve">. </w:t>
      </w:r>
    </w:p>
    <w:p w14:paraId="2F686C3A" w14:textId="19EA0888" w:rsidR="000A561B" w:rsidRPr="00CE2D38" w:rsidRDefault="00B7408D" w:rsidP="000A561B">
      <w:pPr>
        <w:pStyle w:val="Iauiue"/>
        <w:widowControl/>
        <w:ind w:firstLine="709"/>
        <w:jc w:val="both"/>
        <w:rPr>
          <w:sz w:val="24"/>
          <w:szCs w:val="24"/>
        </w:rPr>
      </w:pPr>
      <w:bookmarkStart w:id="6" w:name="SUB4100"/>
      <w:bookmarkEnd w:id="6"/>
      <w:r w:rsidRPr="00CE2D38">
        <w:rPr>
          <w:rStyle w:val="s0"/>
          <w:color w:val="auto"/>
          <w:sz w:val="24"/>
          <w:szCs w:val="24"/>
        </w:rPr>
        <w:t>1</w:t>
      </w:r>
      <w:r w:rsidR="007045BE" w:rsidRPr="00CE2D38">
        <w:rPr>
          <w:rStyle w:val="s0"/>
          <w:color w:val="auto"/>
          <w:sz w:val="24"/>
          <w:szCs w:val="24"/>
        </w:rPr>
        <w:t>3</w:t>
      </w:r>
      <w:r w:rsidR="008523AF" w:rsidRPr="00CE2D38">
        <w:rPr>
          <w:rStyle w:val="s0"/>
          <w:color w:val="auto"/>
          <w:sz w:val="24"/>
          <w:szCs w:val="24"/>
        </w:rPr>
        <w:t xml:space="preserve">.2. </w:t>
      </w:r>
      <w:r w:rsidR="000A561B" w:rsidRPr="00CE2D38">
        <w:rPr>
          <w:rStyle w:val="s0"/>
          <w:color w:val="auto"/>
          <w:sz w:val="24"/>
          <w:szCs w:val="24"/>
        </w:rPr>
        <w:t xml:space="preserve"> </w:t>
      </w:r>
      <w:r w:rsidR="000A561B" w:rsidRPr="00CE2D38">
        <w:rPr>
          <w:sz w:val="24"/>
          <w:szCs w:val="24"/>
        </w:rPr>
        <w:t>Обеспечение исполнения договора о закупе может быть предоставлено в виде:</w:t>
      </w:r>
    </w:p>
    <w:p w14:paraId="540CC303" w14:textId="77777777" w:rsidR="000A561B" w:rsidRPr="00CE2D38" w:rsidRDefault="000A561B" w:rsidP="000A561B">
      <w:pPr>
        <w:pStyle w:val="Iauiue"/>
        <w:ind w:firstLine="709"/>
        <w:jc w:val="both"/>
        <w:rPr>
          <w:sz w:val="24"/>
          <w:szCs w:val="24"/>
        </w:rPr>
      </w:pPr>
      <w:r w:rsidRPr="00CE2D38">
        <w:rPr>
          <w:sz w:val="24"/>
          <w:szCs w:val="24"/>
        </w:rPr>
        <w:t>1) гарантийного взноса в виде денежных средств, размещаемых в обслуживающем банке заказчика;</w:t>
      </w:r>
    </w:p>
    <w:p w14:paraId="08A2310C" w14:textId="77777777" w:rsidR="000A561B" w:rsidRPr="00CE2D38" w:rsidRDefault="000A561B" w:rsidP="000A561B">
      <w:pPr>
        <w:pStyle w:val="Iauiue"/>
        <w:ind w:firstLine="709"/>
        <w:jc w:val="both"/>
        <w:rPr>
          <w:sz w:val="24"/>
          <w:szCs w:val="24"/>
        </w:rPr>
      </w:pPr>
      <w:r w:rsidRPr="00CE2D38">
        <w:rPr>
          <w:sz w:val="24"/>
          <w:szCs w:val="24"/>
        </w:rPr>
        <w:t xml:space="preserve">2) банковской гарантии, выданной в соответствии с нормативными правовыми актами Национального Банка Республики Казахстан.  </w:t>
      </w:r>
    </w:p>
    <w:p w14:paraId="51403C80" w14:textId="4CD4F90D" w:rsidR="000A561B" w:rsidRPr="00CE2D38" w:rsidRDefault="000A561B" w:rsidP="000A561B">
      <w:pPr>
        <w:pStyle w:val="Iauiue"/>
        <w:ind w:firstLine="709"/>
        <w:jc w:val="both"/>
        <w:rPr>
          <w:sz w:val="24"/>
          <w:szCs w:val="24"/>
        </w:rPr>
      </w:pPr>
      <w:r w:rsidRPr="00CE2D38">
        <w:rPr>
          <w:sz w:val="24"/>
          <w:szCs w:val="24"/>
        </w:rPr>
        <w:t xml:space="preserve">Обеспечение исполнения договора в виде залога денег вносится потенциальным поставщиком на соответствующий счет заказчика. </w:t>
      </w:r>
    </w:p>
    <w:p w14:paraId="5DA104FD" w14:textId="7A401FD6" w:rsidR="008523AF" w:rsidRPr="00CE2D38" w:rsidRDefault="007045BE" w:rsidP="00FD1EC7">
      <w:pPr>
        <w:ind w:firstLine="709"/>
        <w:jc w:val="both"/>
      </w:pPr>
      <w:r w:rsidRPr="00CE2D38">
        <w:rPr>
          <w:rStyle w:val="s0"/>
          <w:color w:val="auto"/>
          <w:sz w:val="24"/>
          <w:szCs w:val="24"/>
        </w:rPr>
        <w:t>13</w:t>
      </w:r>
      <w:r w:rsidR="00FD1EC7" w:rsidRPr="00CE2D38">
        <w:rPr>
          <w:rStyle w:val="s0"/>
          <w:color w:val="auto"/>
          <w:sz w:val="24"/>
          <w:szCs w:val="24"/>
        </w:rPr>
        <w:t>.3</w:t>
      </w:r>
      <w:r w:rsidR="008523AF" w:rsidRPr="00CE2D38">
        <w:rPr>
          <w:rStyle w:val="s0"/>
          <w:color w:val="auto"/>
          <w:sz w:val="24"/>
          <w:szCs w:val="24"/>
        </w:rPr>
        <w:t xml:space="preserve">. </w:t>
      </w:r>
      <w:bookmarkStart w:id="7" w:name="SUB4300"/>
      <w:bookmarkEnd w:id="7"/>
      <w:r w:rsidR="008523AF" w:rsidRPr="00CE2D38">
        <w:rPr>
          <w:rStyle w:val="s0"/>
          <w:color w:val="auto"/>
          <w:sz w:val="24"/>
          <w:szCs w:val="24"/>
        </w:rPr>
        <w:t xml:space="preserve">Заказчик возвращает обеспечение в течение </w:t>
      </w:r>
      <w:r w:rsidR="00F70CE4" w:rsidRPr="00CE2D38">
        <w:rPr>
          <w:rStyle w:val="s0"/>
          <w:color w:val="auto"/>
          <w:sz w:val="24"/>
          <w:szCs w:val="24"/>
        </w:rPr>
        <w:t>30 (тридцати</w:t>
      </w:r>
      <w:r w:rsidR="008523AF" w:rsidRPr="00CE2D38">
        <w:rPr>
          <w:rStyle w:val="s0"/>
          <w:color w:val="auto"/>
          <w:sz w:val="24"/>
          <w:szCs w:val="24"/>
        </w:rPr>
        <w:t xml:space="preserve">) </w:t>
      </w:r>
      <w:r w:rsidR="00F70CE4" w:rsidRPr="00CE2D38">
        <w:rPr>
          <w:rStyle w:val="s0"/>
          <w:color w:val="auto"/>
          <w:sz w:val="24"/>
          <w:szCs w:val="24"/>
        </w:rPr>
        <w:t>календарных</w:t>
      </w:r>
      <w:r w:rsidR="008523AF" w:rsidRPr="00CE2D38">
        <w:rPr>
          <w:rStyle w:val="s0"/>
          <w:color w:val="auto"/>
          <w:sz w:val="24"/>
          <w:szCs w:val="24"/>
        </w:rPr>
        <w:t xml:space="preserve"> дней с момента</w:t>
      </w:r>
      <w:r w:rsidR="00FD1EC7" w:rsidRPr="00CE2D38">
        <w:rPr>
          <w:rStyle w:val="s0"/>
          <w:color w:val="auto"/>
          <w:sz w:val="24"/>
          <w:szCs w:val="24"/>
        </w:rPr>
        <w:t xml:space="preserve"> полного</w:t>
      </w:r>
      <w:r w:rsidR="008523AF" w:rsidRPr="00CE2D38">
        <w:rPr>
          <w:rStyle w:val="s0"/>
          <w:color w:val="auto"/>
          <w:sz w:val="24"/>
          <w:szCs w:val="24"/>
        </w:rPr>
        <w:t xml:space="preserve"> </w:t>
      </w:r>
      <w:r w:rsidR="00FD1EC7" w:rsidRPr="00CE2D38">
        <w:rPr>
          <w:rStyle w:val="s0"/>
          <w:color w:val="auto"/>
          <w:sz w:val="24"/>
          <w:szCs w:val="24"/>
        </w:rPr>
        <w:t>исполнения обязательств по договору.</w:t>
      </w:r>
    </w:p>
    <w:p w14:paraId="05EF04A2" w14:textId="1E1567E4" w:rsidR="008523AF" w:rsidRPr="00CE2D38" w:rsidRDefault="00B7408D" w:rsidP="00FD1EC7">
      <w:pPr>
        <w:ind w:firstLine="709"/>
        <w:jc w:val="both"/>
      </w:pPr>
      <w:bookmarkStart w:id="8" w:name="SUB4400"/>
      <w:bookmarkEnd w:id="8"/>
      <w:r w:rsidRPr="00CE2D38">
        <w:rPr>
          <w:rStyle w:val="s0"/>
          <w:color w:val="auto"/>
          <w:sz w:val="24"/>
          <w:szCs w:val="24"/>
        </w:rPr>
        <w:t>1</w:t>
      </w:r>
      <w:r w:rsidR="007045BE" w:rsidRPr="00CE2D38">
        <w:rPr>
          <w:rStyle w:val="s0"/>
          <w:color w:val="auto"/>
          <w:sz w:val="24"/>
          <w:szCs w:val="24"/>
        </w:rPr>
        <w:t>3</w:t>
      </w:r>
      <w:r w:rsidR="008523AF" w:rsidRPr="00CE2D38">
        <w:rPr>
          <w:rStyle w:val="s0"/>
          <w:color w:val="auto"/>
          <w:sz w:val="24"/>
          <w:szCs w:val="24"/>
        </w:rPr>
        <w:t>.</w:t>
      </w:r>
      <w:r w:rsidRPr="00CE2D38">
        <w:rPr>
          <w:rStyle w:val="s0"/>
          <w:color w:val="auto"/>
          <w:sz w:val="24"/>
          <w:szCs w:val="24"/>
        </w:rPr>
        <w:t>4</w:t>
      </w:r>
      <w:r w:rsidR="008523AF" w:rsidRPr="00CE2D38">
        <w:rPr>
          <w:rStyle w:val="s0"/>
          <w:color w:val="auto"/>
          <w:sz w:val="24"/>
          <w:szCs w:val="24"/>
        </w:rPr>
        <w:t>. Обеспечение не возвращается потенциальному поставщику, в случа</w:t>
      </w:r>
      <w:r w:rsidRPr="00CE2D38">
        <w:rPr>
          <w:rStyle w:val="s0"/>
          <w:color w:val="auto"/>
          <w:sz w:val="24"/>
          <w:szCs w:val="24"/>
        </w:rPr>
        <w:t>е</w:t>
      </w:r>
      <w:r w:rsidR="008523AF" w:rsidRPr="00CE2D38">
        <w:rPr>
          <w:rStyle w:val="s0"/>
          <w:color w:val="auto"/>
          <w:sz w:val="24"/>
          <w:szCs w:val="24"/>
        </w:rPr>
        <w:t>, если потенциальный поставщик</w:t>
      </w:r>
      <w:r w:rsidR="00FD1EC7" w:rsidRPr="00CE2D38">
        <w:rPr>
          <w:rStyle w:val="s0"/>
          <w:color w:val="auto"/>
          <w:sz w:val="24"/>
          <w:szCs w:val="24"/>
        </w:rPr>
        <w:t xml:space="preserve"> </w:t>
      </w:r>
      <w:r w:rsidR="008523AF" w:rsidRPr="00CE2D38">
        <w:rPr>
          <w:rStyle w:val="s0"/>
          <w:color w:val="auto"/>
          <w:sz w:val="24"/>
          <w:szCs w:val="24"/>
        </w:rPr>
        <w:t xml:space="preserve">не </w:t>
      </w:r>
      <w:r w:rsidR="00FD1EC7" w:rsidRPr="00CE2D38">
        <w:rPr>
          <w:rStyle w:val="s0"/>
          <w:color w:val="auto"/>
          <w:sz w:val="24"/>
          <w:szCs w:val="24"/>
        </w:rPr>
        <w:t>исполнил</w:t>
      </w:r>
      <w:r w:rsidR="008523AF" w:rsidRPr="00CE2D38">
        <w:rPr>
          <w:rStyle w:val="s0"/>
          <w:color w:val="auto"/>
          <w:sz w:val="24"/>
          <w:szCs w:val="24"/>
        </w:rPr>
        <w:t xml:space="preserve"> договор </w:t>
      </w:r>
      <w:r w:rsidR="00FD1EC7" w:rsidRPr="00CE2D38">
        <w:rPr>
          <w:rStyle w:val="s0"/>
          <w:color w:val="auto"/>
          <w:sz w:val="24"/>
          <w:szCs w:val="24"/>
        </w:rPr>
        <w:t>в полном объеме</w:t>
      </w:r>
      <w:r w:rsidR="008523AF" w:rsidRPr="00CE2D38">
        <w:rPr>
          <w:rStyle w:val="s0"/>
          <w:color w:val="auto"/>
          <w:sz w:val="24"/>
          <w:szCs w:val="24"/>
        </w:rPr>
        <w:t>.</w:t>
      </w:r>
    </w:p>
    <w:p w14:paraId="51B76A9C" w14:textId="77777777" w:rsidR="00B7408D" w:rsidRPr="00CE2D38" w:rsidRDefault="00B7408D" w:rsidP="007C075C">
      <w:pPr>
        <w:ind w:right="-2" w:firstLine="709"/>
        <w:jc w:val="center"/>
        <w:rPr>
          <w:rFonts w:eastAsia="Calibri"/>
          <w:b/>
          <w:lang w:eastAsia="en-US"/>
        </w:rPr>
      </w:pPr>
    </w:p>
    <w:p w14:paraId="07595E5D" w14:textId="34D7E7EA" w:rsidR="002D69EB" w:rsidRPr="00CE2D38" w:rsidRDefault="004C7885" w:rsidP="007C075C">
      <w:pPr>
        <w:ind w:right="-2" w:firstLine="709"/>
        <w:jc w:val="center"/>
        <w:rPr>
          <w:rFonts w:eastAsia="Calibri"/>
          <w:b/>
          <w:lang w:eastAsia="en-US"/>
        </w:rPr>
      </w:pPr>
      <w:r w:rsidRPr="00CE2D38">
        <w:rPr>
          <w:rFonts w:eastAsia="Calibri"/>
          <w:b/>
          <w:lang w:eastAsia="en-US"/>
        </w:rPr>
        <w:t>1</w:t>
      </w:r>
      <w:r w:rsidR="007045BE" w:rsidRPr="00CE2D38">
        <w:rPr>
          <w:rFonts w:eastAsia="Calibri"/>
          <w:b/>
          <w:lang w:eastAsia="en-US"/>
        </w:rPr>
        <w:t>4</w:t>
      </w:r>
      <w:r w:rsidR="002D69EB" w:rsidRPr="00CE2D38">
        <w:rPr>
          <w:rFonts w:eastAsia="Calibri"/>
          <w:b/>
          <w:lang w:eastAsia="en-US"/>
        </w:rPr>
        <w:t>. Заключительные положения</w:t>
      </w:r>
    </w:p>
    <w:p w14:paraId="42671A89" w14:textId="52E268B4" w:rsidR="00E43C0F" w:rsidRPr="00CE2D38" w:rsidRDefault="00323114" w:rsidP="007C075C">
      <w:pPr>
        <w:ind w:right="-2" w:firstLine="709"/>
        <w:jc w:val="both"/>
        <w:rPr>
          <w:rFonts w:eastAsia="Calibri"/>
          <w:b/>
          <w:lang w:eastAsia="en-US"/>
        </w:rPr>
      </w:pPr>
      <w:r w:rsidRPr="00CE2D38">
        <w:t>1</w:t>
      </w:r>
      <w:r w:rsidR="007045BE" w:rsidRPr="00CE2D38">
        <w:t>4</w:t>
      </w:r>
      <w:r w:rsidRPr="00CE2D38">
        <w:t>.1</w:t>
      </w:r>
      <w:r w:rsidR="002C0D82" w:rsidRPr="00CE2D38">
        <w:t xml:space="preserve"> Заказчик имеет право прекратить процедуру проведения </w:t>
      </w:r>
      <w:r w:rsidR="00CA3DA5" w:rsidRPr="00CE2D38">
        <w:t>конкурс</w:t>
      </w:r>
      <w:r w:rsidR="002C0D82" w:rsidRPr="00CE2D38">
        <w:t xml:space="preserve">а на любом из этапов до момента определения победителя по итогам </w:t>
      </w:r>
      <w:r w:rsidR="00CA3DA5" w:rsidRPr="00CE2D38">
        <w:t>конкурс</w:t>
      </w:r>
      <w:r w:rsidR="002C0D82" w:rsidRPr="00CE2D38">
        <w:t>а.</w:t>
      </w:r>
      <w:r w:rsidR="00E43C0F" w:rsidRPr="00CE2D38">
        <w:t xml:space="preserve"> </w:t>
      </w:r>
      <w:r w:rsidR="00D07A4D" w:rsidRPr="00CE2D38">
        <w:t xml:space="preserve">Заказчик извещает всех принявших участие потенциальных поставщиков о принятом </w:t>
      </w:r>
      <w:r w:rsidR="00E43C0F" w:rsidRPr="00CE2D38">
        <w:t>решени</w:t>
      </w:r>
      <w:r w:rsidR="00D07A4D" w:rsidRPr="00CE2D38">
        <w:t xml:space="preserve">и </w:t>
      </w:r>
      <w:r w:rsidR="00E43C0F" w:rsidRPr="00CE2D38">
        <w:t xml:space="preserve">путем </w:t>
      </w:r>
      <w:r w:rsidR="00B177AB" w:rsidRPr="00CE2D38">
        <w:t>опубликования уведомления</w:t>
      </w:r>
      <w:r w:rsidR="00D07A4D" w:rsidRPr="00CE2D38">
        <w:t xml:space="preserve"> на своем интернет-ресурсе. </w:t>
      </w:r>
    </w:p>
    <w:p w14:paraId="17C13001" w14:textId="77777777" w:rsidR="00FF0CDB" w:rsidRPr="00CE2D38" w:rsidRDefault="00FF0CDB" w:rsidP="007C075C">
      <w:pPr>
        <w:ind w:right="-2" w:firstLine="709"/>
        <w:jc w:val="both"/>
        <w:rPr>
          <w:rFonts w:eastAsia="Calibri"/>
          <w:lang w:eastAsia="en-US"/>
        </w:rPr>
      </w:pPr>
    </w:p>
    <w:p w14:paraId="4B2FBDD1" w14:textId="360045DF" w:rsidR="00141AF5" w:rsidRPr="00CE2D38" w:rsidRDefault="00980F00" w:rsidP="007C075C">
      <w:pPr>
        <w:ind w:firstLine="709"/>
        <w:jc w:val="center"/>
        <w:rPr>
          <w:rFonts w:eastAsia="Calibri"/>
          <w:lang w:eastAsia="en-US"/>
        </w:rPr>
      </w:pPr>
      <w:r w:rsidRPr="00CE2D38">
        <w:rPr>
          <w:b/>
        </w:rPr>
        <w:t>1</w:t>
      </w:r>
      <w:r w:rsidR="007045BE" w:rsidRPr="00CE2D38">
        <w:rPr>
          <w:b/>
        </w:rPr>
        <w:t>5</w:t>
      </w:r>
      <w:r w:rsidRPr="00CE2D38">
        <w:rPr>
          <w:b/>
        </w:rPr>
        <w:t>.</w:t>
      </w:r>
      <w:r w:rsidR="00B7408D" w:rsidRPr="00CE2D38">
        <w:rPr>
          <w:b/>
        </w:rPr>
        <w:t xml:space="preserve"> </w:t>
      </w:r>
      <w:r w:rsidRPr="00CE2D38">
        <w:rPr>
          <w:b/>
        </w:rPr>
        <w:t>С</w:t>
      </w:r>
      <w:r w:rsidR="00141AF5" w:rsidRPr="00CE2D38">
        <w:rPr>
          <w:b/>
        </w:rPr>
        <w:t>писок приложений</w:t>
      </w:r>
      <w:r w:rsidRPr="00CE2D38">
        <w:rPr>
          <w:rFonts w:eastAsia="Calibri"/>
          <w:lang w:eastAsia="en-US"/>
        </w:rPr>
        <w:t xml:space="preserve"> </w:t>
      </w:r>
      <w:r w:rsidR="006D057E" w:rsidRPr="00CE2D38">
        <w:rPr>
          <w:rFonts w:eastAsia="Calibri"/>
          <w:b/>
          <w:lang w:eastAsia="en-US"/>
        </w:rPr>
        <w:t>к Конкурсной документации</w:t>
      </w:r>
    </w:p>
    <w:p w14:paraId="5BE7C374" w14:textId="6A15A872" w:rsidR="00CD7BEB" w:rsidRPr="00CE2D38" w:rsidRDefault="00141AF5" w:rsidP="00B76E79">
      <w:pPr>
        <w:pStyle w:val="af4"/>
        <w:numPr>
          <w:ilvl w:val="0"/>
          <w:numId w:val="15"/>
        </w:numPr>
        <w:ind w:hanging="436"/>
        <w:jc w:val="both"/>
        <w:rPr>
          <w:rFonts w:eastAsia="Calibri"/>
          <w:lang w:eastAsia="en-US"/>
        </w:rPr>
      </w:pPr>
      <w:r w:rsidRPr="00CE2D38">
        <w:rPr>
          <w:rFonts w:eastAsia="Calibri"/>
          <w:lang w:eastAsia="en-US"/>
        </w:rPr>
        <w:t xml:space="preserve">Приложение </w:t>
      </w:r>
      <w:r w:rsidR="00CD7BEB" w:rsidRPr="00CE2D38">
        <w:rPr>
          <w:rFonts w:eastAsia="Calibri"/>
          <w:lang w:eastAsia="en-US"/>
        </w:rPr>
        <w:t>1.</w:t>
      </w:r>
      <w:r w:rsidR="003A6B63" w:rsidRPr="00CE2D38">
        <w:rPr>
          <w:rFonts w:eastAsia="Calibri"/>
          <w:lang w:eastAsia="en-US"/>
        </w:rPr>
        <w:t xml:space="preserve"> </w:t>
      </w:r>
      <w:r w:rsidR="00CD7BEB" w:rsidRPr="00CE2D38">
        <w:rPr>
          <w:rFonts w:eastAsia="Calibri"/>
          <w:lang w:eastAsia="en-US"/>
        </w:rPr>
        <w:t xml:space="preserve"> Условия проведения </w:t>
      </w:r>
      <w:r w:rsidR="00CA3DA5" w:rsidRPr="00CE2D38">
        <w:rPr>
          <w:rFonts w:eastAsia="Calibri"/>
          <w:lang w:eastAsia="en-US"/>
        </w:rPr>
        <w:t>конкурс</w:t>
      </w:r>
      <w:r w:rsidR="00CD7BEB" w:rsidRPr="00CE2D38">
        <w:rPr>
          <w:rFonts w:eastAsia="Calibri"/>
          <w:lang w:eastAsia="en-US"/>
        </w:rPr>
        <w:t>а;</w:t>
      </w:r>
    </w:p>
    <w:p w14:paraId="0191D3B8" w14:textId="3BA2698C" w:rsidR="00141AF5" w:rsidRPr="00CE2D38" w:rsidRDefault="00CD7BEB" w:rsidP="00B76E79">
      <w:pPr>
        <w:pStyle w:val="af4"/>
        <w:numPr>
          <w:ilvl w:val="0"/>
          <w:numId w:val="15"/>
        </w:numPr>
        <w:ind w:hanging="436"/>
        <w:jc w:val="both"/>
        <w:rPr>
          <w:rFonts w:eastAsia="Calibri"/>
          <w:lang w:eastAsia="en-US"/>
        </w:rPr>
      </w:pPr>
      <w:r w:rsidRPr="00CE2D38">
        <w:rPr>
          <w:rFonts w:eastAsia="Calibri"/>
          <w:lang w:eastAsia="en-US"/>
        </w:rPr>
        <w:t xml:space="preserve">Приложение 2. </w:t>
      </w:r>
      <w:r w:rsidR="003A6B63" w:rsidRPr="00CE2D38">
        <w:rPr>
          <w:rFonts w:eastAsia="Calibri"/>
          <w:lang w:eastAsia="en-US"/>
        </w:rPr>
        <w:t xml:space="preserve"> </w:t>
      </w:r>
      <w:r w:rsidR="008466B5">
        <w:rPr>
          <w:rFonts w:eastAsia="Calibri"/>
          <w:lang w:eastAsia="en-US"/>
        </w:rPr>
        <w:t>ПСД</w:t>
      </w:r>
      <w:r w:rsidR="000343A8" w:rsidRPr="00CE2D38">
        <w:rPr>
          <w:rFonts w:eastAsia="Calibri"/>
          <w:lang w:eastAsia="en-US"/>
        </w:rPr>
        <w:t>;</w:t>
      </w:r>
    </w:p>
    <w:p w14:paraId="5273F6AF" w14:textId="09B5250B" w:rsidR="00141AF5" w:rsidRPr="00CE2D38" w:rsidRDefault="00141AF5" w:rsidP="00B76E79">
      <w:pPr>
        <w:pStyle w:val="af4"/>
        <w:numPr>
          <w:ilvl w:val="0"/>
          <w:numId w:val="15"/>
        </w:numPr>
        <w:ind w:hanging="436"/>
        <w:jc w:val="both"/>
        <w:rPr>
          <w:rFonts w:eastAsia="Calibri"/>
          <w:lang w:eastAsia="en-US"/>
        </w:rPr>
      </w:pPr>
      <w:r w:rsidRPr="00CE2D38">
        <w:rPr>
          <w:rFonts w:eastAsia="Calibri"/>
          <w:lang w:eastAsia="en-US"/>
        </w:rPr>
        <w:t xml:space="preserve">Приложение </w:t>
      </w:r>
      <w:r w:rsidR="00CD7BEB" w:rsidRPr="00CE2D38">
        <w:rPr>
          <w:rFonts w:eastAsia="Calibri"/>
          <w:lang w:eastAsia="en-US"/>
        </w:rPr>
        <w:t>3</w:t>
      </w:r>
      <w:r w:rsidR="002A05AD" w:rsidRPr="00CE2D38">
        <w:rPr>
          <w:rFonts w:eastAsia="Calibri"/>
          <w:lang w:eastAsia="en-US"/>
        </w:rPr>
        <w:t>.</w:t>
      </w:r>
      <w:r w:rsidRPr="00CE2D38">
        <w:rPr>
          <w:rFonts w:eastAsia="Calibri"/>
          <w:lang w:eastAsia="en-US"/>
        </w:rPr>
        <w:t xml:space="preserve"> </w:t>
      </w:r>
      <w:r w:rsidR="003A6B63" w:rsidRPr="00CE2D38">
        <w:rPr>
          <w:rFonts w:eastAsia="Calibri"/>
          <w:lang w:eastAsia="en-US"/>
        </w:rPr>
        <w:t xml:space="preserve"> </w:t>
      </w:r>
      <w:r w:rsidRPr="00CE2D38">
        <w:rPr>
          <w:rFonts w:eastAsia="Calibri"/>
          <w:lang w:eastAsia="en-US"/>
        </w:rPr>
        <w:t xml:space="preserve">Форма заявки на участие в </w:t>
      </w:r>
      <w:r w:rsidR="00CA3DA5" w:rsidRPr="00CE2D38">
        <w:rPr>
          <w:rFonts w:eastAsia="Calibri"/>
          <w:lang w:eastAsia="en-US"/>
        </w:rPr>
        <w:t>конкурс</w:t>
      </w:r>
      <w:r w:rsidRPr="00CE2D38">
        <w:rPr>
          <w:rFonts w:eastAsia="Calibri"/>
          <w:lang w:eastAsia="en-US"/>
        </w:rPr>
        <w:t xml:space="preserve">е (для юридических лиц); </w:t>
      </w:r>
    </w:p>
    <w:p w14:paraId="53F2F5E0" w14:textId="714A92A3" w:rsidR="007F2BDC" w:rsidRPr="00CE2D38" w:rsidRDefault="00141AF5" w:rsidP="00B76E79">
      <w:pPr>
        <w:pStyle w:val="af4"/>
        <w:numPr>
          <w:ilvl w:val="0"/>
          <w:numId w:val="15"/>
        </w:numPr>
        <w:ind w:hanging="436"/>
        <w:jc w:val="both"/>
        <w:rPr>
          <w:rFonts w:eastAsia="Calibri"/>
          <w:lang w:eastAsia="en-US"/>
        </w:rPr>
      </w:pPr>
      <w:r w:rsidRPr="00CE2D38">
        <w:rPr>
          <w:rFonts w:eastAsia="Calibri"/>
          <w:lang w:eastAsia="en-US"/>
        </w:rPr>
        <w:t>Приложение</w:t>
      </w:r>
      <w:r w:rsidR="003D73E6" w:rsidRPr="00CE2D38">
        <w:rPr>
          <w:rFonts w:eastAsia="Calibri"/>
          <w:lang w:eastAsia="en-US"/>
        </w:rPr>
        <w:t xml:space="preserve"> </w:t>
      </w:r>
      <w:r w:rsidR="00CD7BEB" w:rsidRPr="00CE2D38">
        <w:rPr>
          <w:rFonts w:eastAsia="Calibri"/>
          <w:lang w:eastAsia="en-US"/>
        </w:rPr>
        <w:t>4</w:t>
      </w:r>
      <w:r w:rsidR="002A05AD" w:rsidRPr="00CE2D38">
        <w:rPr>
          <w:rFonts w:eastAsia="Calibri"/>
          <w:lang w:eastAsia="en-US"/>
        </w:rPr>
        <w:t>.</w:t>
      </w:r>
      <w:r w:rsidRPr="00CE2D38">
        <w:rPr>
          <w:rFonts w:eastAsia="Calibri"/>
          <w:lang w:eastAsia="en-US"/>
        </w:rPr>
        <w:t xml:space="preserve"> </w:t>
      </w:r>
      <w:r w:rsidR="003A6B63" w:rsidRPr="00CE2D38">
        <w:rPr>
          <w:rFonts w:eastAsia="Calibri"/>
          <w:lang w:eastAsia="en-US"/>
        </w:rPr>
        <w:t xml:space="preserve"> </w:t>
      </w:r>
      <w:r w:rsidR="007F2BDC" w:rsidRPr="00CE2D38">
        <w:rPr>
          <w:rFonts w:eastAsia="Calibri"/>
          <w:lang w:eastAsia="en-US"/>
        </w:rPr>
        <w:t>Форма сведений о квалификации  (по закупкам работ, услуг);</w:t>
      </w:r>
    </w:p>
    <w:p w14:paraId="35B6A89B" w14:textId="54E87551" w:rsidR="007F2BDC" w:rsidRPr="00CE2D38" w:rsidRDefault="00CD7BEB" w:rsidP="00B76E79">
      <w:pPr>
        <w:pStyle w:val="af4"/>
        <w:numPr>
          <w:ilvl w:val="0"/>
          <w:numId w:val="15"/>
        </w:numPr>
        <w:ind w:hanging="436"/>
        <w:jc w:val="both"/>
        <w:rPr>
          <w:rFonts w:eastAsia="Calibri"/>
          <w:lang w:eastAsia="en-US"/>
        </w:rPr>
      </w:pPr>
      <w:r w:rsidRPr="00CE2D38">
        <w:rPr>
          <w:rFonts w:eastAsia="Calibri"/>
          <w:lang w:eastAsia="en-US"/>
        </w:rPr>
        <w:t>Приложение 5</w:t>
      </w:r>
      <w:r w:rsidR="007F2BDC" w:rsidRPr="00CE2D38">
        <w:rPr>
          <w:rFonts w:eastAsia="Calibri"/>
          <w:lang w:eastAsia="en-US"/>
        </w:rPr>
        <w:t xml:space="preserve">. </w:t>
      </w:r>
      <w:r w:rsidR="003A6B63" w:rsidRPr="00CE2D38">
        <w:rPr>
          <w:rFonts w:eastAsia="Calibri"/>
          <w:lang w:eastAsia="en-US"/>
        </w:rPr>
        <w:t xml:space="preserve"> </w:t>
      </w:r>
      <w:r w:rsidR="007F2BDC" w:rsidRPr="00CE2D38">
        <w:rPr>
          <w:rFonts w:eastAsia="Calibri"/>
          <w:lang w:eastAsia="en-US"/>
        </w:rPr>
        <w:t>Форма таблицы цен потенциального поставщика;</w:t>
      </w:r>
    </w:p>
    <w:p w14:paraId="45CB844C" w14:textId="4F9C37C8" w:rsidR="00980F00" w:rsidRPr="00CE2D38" w:rsidRDefault="00CD7BEB" w:rsidP="00B76E79">
      <w:pPr>
        <w:pStyle w:val="af4"/>
        <w:numPr>
          <w:ilvl w:val="0"/>
          <w:numId w:val="15"/>
        </w:numPr>
        <w:ind w:hanging="436"/>
        <w:jc w:val="both"/>
        <w:rPr>
          <w:rFonts w:eastAsia="Calibri"/>
          <w:lang w:eastAsia="en-US"/>
        </w:rPr>
      </w:pPr>
      <w:r w:rsidRPr="00CE2D38">
        <w:rPr>
          <w:rFonts w:eastAsia="Calibri"/>
          <w:lang w:eastAsia="en-US"/>
        </w:rPr>
        <w:t xml:space="preserve">Приложение </w:t>
      </w:r>
      <w:r w:rsidR="000B50D9" w:rsidRPr="00CE2D38">
        <w:rPr>
          <w:rFonts w:eastAsia="Calibri"/>
          <w:lang w:eastAsia="en-US"/>
        </w:rPr>
        <w:t>6</w:t>
      </w:r>
      <w:r w:rsidR="007F2BDC" w:rsidRPr="00CE2D38">
        <w:rPr>
          <w:rFonts w:eastAsia="Calibri"/>
          <w:lang w:eastAsia="en-US"/>
        </w:rPr>
        <w:t>.</w:t>
      </w:r>
      <w:r w:rsidR="003A6B63" w:rsidRPr="00CE2D38">
        <w:rPr>
          <w:rFonts w:eastAsia="Calibri"/>
          <w:lang w:eastAsia="en-US"/>
        </w:rPr>
        <w:t xml:space="preserve">  </w:t>
      </w:r>
      <w:r w:rsidR="00141AF5" w:rsidRPr="00CE2D38">
        <w:rPr>
          <w:rFonts w:eastAsia="Calibri"/>
          <w:lang w:eastAsia="en-US"/>
        </w:rPr>
        <w:t xml:space="preserve">Форма заявки на участие в </w:t>
      </w:r>
      <w:r w:rsidR="00CA3DA5" w:rsidRPr="00CE2D38">
        <w:rPr>
          <w:rFonts w:eastAsia="Calibri"/>
          <w:lang w:eastAsia="en-US"/>
        </w:rPr>
        <w:t>конкурс</w:t>
      </w:r>
      <w:r w:rsidR="00141AF5" w:rsidRPr="00CE2D38">
        <w:rPr>
          <w:rFonts w:eastAsia="Calibri"/>
          <w:lang w:eastAsia="en-US"/>
        </w:rPr>
        <w:t xml:space="preserve">е (для индивидуальных </w:t>
      </w:r>
      <w:r w:rsidR="00980F00" w:rsidRPr="00CE2D38">
        <w:rPr>
          <w:rFonts w:eastAsia="Calibri"/>
          <w:lang w:eastAsia="en-US"/>
        </w:rPr>
        <w:t xml:space="preserve">  </w:t>
      </w:r>
    </w:p>
    <w:p w14:paraId="2B9F2C0E" w14:textId="5FE42037" w:rsidR="00141AF5" w:rsidRPr="00CE2D38" w:rsidRDefault="00141AF5" w:rsidP="00B76E79">
      <w:pPr>
        <w:pStyle w:val="af4"/>
        <w:numPr>
          <w:ilvl w:val="0"/>
          <w:numId w:val="15"/>
        </w:numPr>
        <w:ind w:hanging="436"/>
        <w:jc w:val="both"/>
        <w:rPr>
          <w:rFonts w:eastAsia="Calibri"/>
          <w:lang w:eastAsia="en-US"/>
        </w:rPr>
      </w:pPr>
      <w:r w:rsidRPr="00CE2D38">
        <w:rPr>
          <w:rFonts w:eastAsia="Calibri"/>
          <w:lang w:eastAsia="en-US"/>
        </w:rPr>
        <w:t>предпринимателей и физических лиц);</w:t>
      </w:r>
    </w:p>
    <w:p w14:paraId="3D537F0A" w14:textId="4A81BF03" w:rsidR="00141AF5" w:rsidRPr="00CE2D38" w:rsidRDefault="007F2BDC" w:rsidP="00B76E79">
      <w:pPr>
        <w:pStyle w:val="af4"/>
        <w:numPr>
          <w:ilvl w:val="0"/>
          <w:numId w:val="15"/>
        </w:numPr>
        <w:ind w:hanging="436"/>
        <w:jc w:val="both"/>
        <w:rPr>
          <w:rFonts w:eastAsia="Calibri"/>
          <w:lang w:eastAsia="en-US"/>
        </w:rPr>
      </w:pPr>
      <w:r w:rsidRPr="00CE2D38">
        <w:rPr>
          <w:rFonts w:eastAsia="Calibri"/>
          <w:lang w:eastAsia="en-US"/>
        </w:rPr>
        <w:t xml:space="preserve">Приложение </w:t>
      </w:r>
      <w:r w:rsidR="000B50D9" w:rsidRPr="00CE2D38">
        <w:rPr>
          <w:rFonts w:eastAsia="Calibri"/>
          <w:lang w:eastAsia="en-US"/>
        </w:rPr>
        <w:t>7</w:t>
      </w:r>
      <w:r w:rsidR="002A05AD" w:rsidRPr="00CE2D38">
        <w:rPr>
          <w:rFonts w:eastAsia="Calibri"/>
          <w:lang w:eastAsia="en-US"/>
        </w:rPr>
        <w:t>.</w:t>
      </w:r>
      <w:r w:rsidR="00141AF5" w:rsidRPr="00CE2D38">
        <w:rPr>
          <w:rFonts w:eastAsia="Calibri"/>
          <w:lang w:eastAsia="en-US"/>
        </w:rPr>
        <w:t xml:space="preserve"> </w:t>
      </w:r>
      <w:r w:rsidR="003A6B63" w:rsidRPr="00CE2D38">
        <w:rPr>
          <w:rFonts w:eastAsia="Calibri"/>
          <w:lang w:eastAsia="en-US"/>
        </w:rPr>
        <w:t xml:space="preserve"> </w:t>
      </w:r>
      <w:r w:rsidR="00141AF5" w:rsidRPr="00CE2D38">
        <w:rPr>
          <w:rFonts w:eastAsia="Calibri"/>
          <w:lang w:eastAsia="en-US"/>
        </w:rPr>
        <w:t xml:space="preserve">Форма обеспечения </w:t>
      </w:r>
      <w:r w:rsidR="00785ADA" w:rsidRPr="00CE2D38">
        <w:rPr>
          <w:rFonts w:eastAsia="Calibri"/>
          <w:lang w:eastAsia="en-US"/>
        </w:rPr>
        <w:t>конкурсной заявки</w:t>
      </w:r>
      <w:r w:rsidR="00141AF5" w:rsidRPr="00CE2D38">
        <w:rPr>
          <w:rFonts w:eastAsia="Calibri"/>
          <w:lang w:eastAsia="en-US"/>
        </w:rPr>
        <w:t>в виде банковской гарантии;</w:t>
      </w:r>
    </w:p>
    <w:p w14:paraId="029AA4B6" w14:textId="2551EE38" w:rsidR="003A6B63" w:rsidRPr="00CE2D38" w:rsidRDefault="00141AF5" w:rsidP="00B76E79">
      <w:pPr>
        <w:pStyle w:val="af4"/>
        <w:numPr>
          <w:ilvl w:val="0"/>
          <w:numId w:val="15"/>
        </w:numPr>
        <w:ind w:hanging="436"/>
        <w:jc w:val="both"/>
        <w:rPr>
          <w:rFonts w:eastAsia="Calibri"/>
          <w:lang w:eastAsia="en-US"/>
        </w:rPr>
      </w:pPr>
      <w:r w:rsidRPr="00CE2D38">
        <w:rPr>
          <w:rFonts w:eastAsia="Calibri"/>
          <w:lang w:eastAsia="en-US"/>
        </w:rPr>
        <w:t>Прило</w:t>
      </w:r>
      <w:r w:rsidR="007F2BDC" w:rsidRPr="00CE2D38">
        <w:rPr>
          <w:rFonts w:eastAsia="Calibri"/>
          <w:lang w:eastAsia="en-US"/>
        </w:rPr>
        <w:t xml:space="preserve">жение </w:t>
      </w:r>
      <w:r w:rsidR="000B50D9" w:rsidRPr="00CE2D38">
        <w:rPr>
          <w:rFonts w:eastAsia="Calibri"/>
          <w:lang w:eastAsia="en-US"/>
        </w:rPr>
        <w:t>8</w:t>
      </w:r>
      <w:r w:rsidR="002A05AD" w:rsidRPr="00CE2D38">
        <w:rPr>
          <w:rFonts w:eastAsia="Calibri"/>
          <w:lang w:eastAsia="en-US"/>
        </w:rPr>
        <w:t>.</w:t>
      </w:r>
      <w:r w:rsidR="00AB0F89" w:rsidRPr="00CE2D38">
        <w:rPr>
          <w:rFonts w:eastAsia="Calibri"/>
          <w:lang w:eastAsia="en-US"/>
        </w:rPr>
        <w:t xml:space="preserve"> </w:t>
      </w:r>
      <w:r w:rsidR="000B50D9" w:rsidRPr="00CE2D38">
        <w:rPr>
          <w:rFonts w:eastAsia="Calibri"/>
          <w:lang w:eastAsia="en-US"/>
        </w:rPr>
        <w:t xml:space="preserve"> </w:t>
      </w:r>
      <w:r w:rsidR="00AB0F89" w:rsidRPr="00CE2D38">
        <w:rPr>
          <w:rFonts w:eastAsia="Calibri"/>
          <w:lang w:eastAsia="en-US"/>
        </w:rPr>
        <w:t>Проект договора закупки</w:t>
      </w:r>
      <w:r w:rsidR="00577B4E" w:rsidRPr="00CE2D38">
        <w:rPr>
          <w:rFonts w:eastAsia="Calibri"/>
          <w:lang w:eastAsia="en-US"/>
        </w:rPr>
        <w:t>.</w:t>
      </w:r>
      <w:r w:rsidR="00980F00" w:rsidRPr="00CE2D38">
        <w:rPr>
          <w:rFonts w:eastAsia="Calibri"/>
          <w:lang w:eastAsia="en-US"/>
        </w:rPr>
        <w:t xml:space="preserve"> </w:t>
      </w:r>
    </w:p>
    <w:p w14:paraId="79124A0A" w14:textId="795E8D72" w:rsidR="003A6B63" w:rsidRPr="00CE2D38" w:rsidRDefault="003A6B63" w:rsidP="006D057E">
      <w:pPr>
        <w:pStyle w:val="af4"/>
        <w:jc w:val="both"/>
        <w:rPr>
          <w:rFonts w:eastAsia="Calibri"/>
          <w:lang w:eastAsia="en-US"/>
        </w:rPr>
      </w:pPr>
    </w:p>
    <w:p w14:paraId="7391F17B" w14:textId="77777777" w:rsidR="006A662B" w:rsidRPr="00CE2D38" w:rsidRDefault="006A662B" w:rsidP="006A662B">
      <w:pPr>
        <w:jc w:val="both"/>
        <w:rPr>
          <w:rFonts w:eastAsia="Calibri"/>
          <w:lang w:eastAsia="en-US"/>
        </w:rPr>
      </w:pPr>
    </w:p>
    <w:p w14:paraId="42C23CEE" w14:textId="77777777" w:rsidR="009530A8" w:rsidRPr="00CE2D38" w:rsidRDefault="009530A8" w:rsidP="006A662B">
      <w:pPr>
        <w:pStyle w:val="af4"/>
        <w:jc w:val="right"/>
        <w:rPr>
          <w:rFonts w:eastAsia="Calibri"/>
          <w:lang w:eastAsia="en-US"/>
        </w:rPr>
      </w:pPr>
    </w:p>
    <w:p w14:paraId="30A83E2B" w14:textId="77777777" w:rsidR="009530A8" w:rsidRPr="00CE2D38" w:rsidRDefault="009530A8" w:rsidP="006A662B">
      <w:pPr>
        <w:pStyle w:val="af4"/>
        <w:jc w:val="right"/>
        <w:rPr>
          <w:rFonts w:eastAsia="Calibri"/>
          <w:lang w:eastAsia="en-US"/>
        </w:rPr>
      </w:pPr>
    </w:p>
    <w:p w14:paraId="4165CAF1" w14:textId="77777777" w:rsidR="009530A8" w:rsidRPr="00CE2D38" w:rsidRDefault="009530A8" w:rsidP="006A662B">
      <w:pPr>
        <w:pStyle w:val="af4"/>
        <w:jc w:val="right"/>
        <w:rPr>
          <w:rFonts w:eastAsia="Calibri"/>
          <w:lang w:eastAsia="en-US"/>
        </w:rPr>
      </w:pPr>
    </w:p>
    <w:p w14:paraId="792758CA" w14:textId="77777777" w:rsidR="009530A8" w:rsidRPr="00CE2D38" w:rsidRDefault="009530A8" w:rsidP="006A662B">
      <w:pPr>
        <w:pStyle w:val="af4"/>
        <w:jc w:val="right"/>
        <w:rPr>
          <w:rFonts w:eastAsia="Calibri"/>
          <w:lang w:eastAsia="en-US"/>
        </w:rPr>
      </w:pPr>
    </w:p>
    <w:p w14:paraId="75862408" w14:textId="77777777" w:rsidR="009530A8" w:rsidRPr="00CE2D38" w:rsidRDefault="009530A8" w:rsidP="006A662B">
      <w:pPr>
        <w:pStyle w:val="af4"/>
        <w:jc w:val="right"/>
        <w:rPr>
          <w:rFonts w:eastAsia="Calibri"/>
          <w:lang w:eastAsia="en-US"/>
        </w:rPr>
      </w:pPr>
    </w:p>
    <w:p w14:paraId="3621416A" w14:textId="77777777" w:rsidR="009530A8" w:rsidRPr="00CE2D38" w:rsidRDefault="009530A8" w:rsidP="006A662B">
      <w:pPr>
        <w:pStyle w:val="af4"/>
        <w:jc w:val="right"/>
        <w:rPr>
          <w:rFonts w:eastAsia="Calibri"/>
          <w:lang w:eastAsia="en-US"/>
        </w:rPr>
      </w:pPr>
    </w:p>
    <w:p w14:paraId="34D758C0" w14:textId="77777777" w:rsidR="009530A8" w:rsidRPr="00CE2D38" w:rsidRDefault="009530A8" w:rsidP="006A662B">
      <w:pPr>
        <w:pStyle w:val="af4"/>
        <w:jc w:val="right"/>
        <w:rPr>
          <w:rFonts w:eastAsia="Calibri"/>
          <w:lang w:eastAsia="en-US"/>
        </w:rPr>
      </w:pPr>
    </w:p>
    <w:p w14:paraId="44747E0A" w14:textId="77777777" w:rsidR="009530A8" w:rsidRDefault="009530A8" w:rsidP="006A662B">
      <w:pPr>
        <w:pStyle w:val="af4"/>
        <w:jc w:val="right"/>
        <w:rPr>
          <w:rFonts w:eastAsia="Calibri"/>
          <w:lang w:eastAsia="en-US"/>
        </w:rPr>
      </w:pPr>
    </w:p>
    <w:p w14:paraId="0ACDFB7D" w14:textId="77777777" w:rsidR="006A6C80" w:rsidRDefault="006A6C80" w:rsidP="006A662B">
      <w:pPr>
        <w:pStyle w:val="af4"/>
        <w:jc w:val="right"/>
        <w:rPr>
          <w:rFonts w:eastAsia="Calibri"/>
          <w:lang w:eastAsia="en-US"/>
        </w:rPr>
      </w:pPr>
    </w:p>
    <w:p w14:paraId="1B35A4C8" w14:textId="77777777" w:rsidR="006A6C80" w:rsidRDefault="006A6C80" w:rsidP="006A662B">
      <w:pPr>
        <w:pStyle w:val="af4"/>
        <w:jc w:val="right"/>
        <w:rPr>
          <w:rFonts w:eastAsia="Calibri"/>
          <w:lang w:eastAsia="en-US"/>
        </w:rPr>
      </w:pPr>
    </w:p>
    <w:p w14:paraId="60B7F906" w14:textId="77777777" w:rsidR="008466B5" w:rsidRDefault="008466B5" w:rsidP="006A662B">
      <w:pPr>
        <w:pStyle w:val="af4"/>
        <w:jc w:val="right"/>
        <w:rPr>
          <w:rFonts w:eastAsia="Calibri"/>
          <w:lang w:eastAsia="en-US"/>
        </w:rPr>
      </w:pPr>
    </w:p>
    <w:p w14:paraId="0CD93ADE" w14:textId="77777777" w:rsidR="008466B5" w:rsidRDefault="008466B5" w:rsidP="006A662B">
      <w:pPr>
        <w:pStyle w:val="af4"/>
        <w:jc w:val="right"/>
        <w:rPr>
          <w:rFonts w:eastAsia="Calibri"/>
          <w:lang w:eastAsia="en-US"/>
        </w:rPr>
      </w:pPr>
    </w:p>
    <w:p w14:paraId="04B40868" w14:textId="77777777" w:rsidR="008466B5" w:rsidRDefault="008466B5" w:rsidP="006A662B">
      <w:pPr>
        <w:pStyle w:val="af4"/>
        <w:jc w:val="right"/>
        <w:rPr>
          <w:rFonts w:eastAsia="Calibri"/>
          <w:lang w:eastAsia="en-US"/>
        </w:rPr>
      </w:pPr>
    </w:p>
    <w:p w14:paraId="09B32246" w14:textId="77777777" w:rsidR="008466B5" w:rsidRDefault="008466B5" w:rsidP="006A662B">
      <w:pPr>
        <w:pStyle w:val="af4"/>
        <w:jc w:val="right"/>
        <w:rPr>
          <w:rFonts w:eastAsia="Calibri"/>
          <w:lang w:eastAsia="en-US"/>
        </w:rPr>
      </w:pPr>
    </w:p>
    <w:p w14:paraId="38369C84" w14:textId="77777777" w:rsidR="008466B5" w:rsidRDefault="008466B5" w:rsidP="006A662B">
      <w:pPr>
        <w:pStyle w:val="af4"/>
        <w:jc w:val="right"/>
        <w:rPr>
          <w:rFonts w:eastAsia="Calibri"/>
          <w:lang w:eastAsia="en-US"/>
        </w:rPr>
      </w:pPr>
    </w:p>
    <w:p w14:paraId="221F3990" w14:textId="77777777" w:rsidR="008466B5" w:rsidRDefault="008466B5" w:rsidP="006A662B">
      <w:pPr>
        <w:pStyle w:val="af4"/>
        <w:jc w:val="right"/>
        <w:rPr>
          <w:rFonts w:eastAsia="Calibri"/>
          <w:lang w:eastAsia="en-US"/>
        </w:rPr>
      </w:pPr>
    </w:p>
    <w:p w14:paraId="22F01957" w14:textId="77777777" w:rsidR="008466B5" w:rsidRDefault="008466B5" w:rsidP="006A662B">
      <w:pPr>
        <w:pStyle w:val="af4"/>
        <w:jc w:val="right"/>
        <w:rPr>
          <w:rFonts w:eastAsia="Calibri"/>
          <w:lang w:eastAsia="en-US"/>
        </w:rPr>
      </w:pPr>
    </w:p>
    <w:p w14:paraId="7008D1C7" w14:textId="77777777" w:rsidR="008466B5" w:rsidRDefault="008466B5" w:rsidP="006A662B">
      <w:pPr>
        <w:pStyle w:val="af4"/>
        <w:jc w:val="right"/>
        <w:rPr>
          <w:rFonts w:eastAsia="Calibri"/>
          <w:lang w:eastAsia="en-US"/>
        </w:rPr>
      </w:pPr>
    </w:p>
    <w:p w14:paraId="1D64C1D2" w14:textId="77777777" w:rsidR="008466B5" w:rsidRDefault="008466B5" w:rsidP="006A662B">
      <w:pPr>
        <w:pStyle w:val="af4"/>
        <w:jc w:val="right"/>
        <w:rPr>
          <w:rFonts w:eastAsia="Calibri"/>
          <w:lang w:eastAsia="en-US"/>
        </w:rPr>
      </w:pPr>
    </w:p>
    <w:p w14:paraId="3D6C58F3" w14:textId="77777777" w:rsidR="008466B5" w:rsidRDefault="008466B5" w:rsidP="006A662B">
      <w:pPr>
        <w:pStyle w:val="af4"/>
        <w:jc w:val="right"/>
        <w:rPr>
          <w:rFonts w:eastAsia="Calibri"/>
          <w:lang w:eastAsia="en-US"/>
        </w:rPr>
      </w:pPr>
    </w:p>
    <w:p w14:paraId="5054233A" w14:textId="77777777" w:rsidR="00127FCF" w:rsidRDefault="00127FCF" w:rsidP="006A662B">
      <w:pPr>
        <w:pStyle w:val="af4"/>
        <w:jc w:val="right"/>
        <w:rPr>
          <w:rFonts w:eastAsia="Calibri"/>
          <w:lang w:eastAsia="en-US"/>
        </w:rPr>
      </w:pPr>
    </w:p>
    <w:p w14:paraId="46D83EEA" w14:textId="77777777" w:rsidR="00127FCF" w:rsidRDefault="00127FCF" w:rsidP="006A662B">
      <w:pPr>
        <w:pStyle w:val="af4"/>
        <w:jc w:val="right"/>
        <w:rPr>
          <w:rFonts w:eastAsia="Calibri"/>
          <w:lang w:eastAsia="en-US"/>
        </w:rPr>
      </w:pPr>
    </w:p>
    <w:p w14:paraId="5720E6EC" w14:textId="3F1A6B44" w:rsidR="00957B0D" w:rsidRPr="00CE2D38" w:rsidRDefault="003B7A94" w:rsidP="006A662B">
      <w:pPr>
        <w:pStyle w:val="af4"/>
        <w:jc w:val="right"/>
        <w:rPr>
          <w:b/>
        </w:rPr>
      </w:pPr>
      <w:r w:rsidRPr="00CE2D38">
        <w:rPr>
          <w:rFonts w:eastAsia="Calibri"/>
          <w:lang w:eastAsia="en-US"/>
        </w:rPr>
        <w:t xml:space="preserve"> </w:t>
      </w:r>
      <w:r w:rsidR="00957B0D" w:rsidRPr="00CE2D38">
        <w:rPr>
          <w:b/>
        </w:rPr>
        <w:t xml:space="preserve">Приложение 1 </w:t>
      </w:r>
    </w:p>
    <w:p w14:paraId="355D8EF2" w14:textId="27DD77C3" w:rsidR="00AA0F0E" w:rsidRPr="00CE2D38" w:rsidRDefault="00AA0F0E" w:rsidP="001E272E">
      <w:pPr>
        <w:keepNext/>
        <w:tabs>
          <w:tab w:val="left" w:pos="0"/>
        </w:tabs>
        <w:spacing w:before="240" w:after="60"/>
        <w:jc w:val="center"/>
        <w:outlineLvl w:val="1"/>
        <w:rPr>
          <w:color w:val="000000"/>
        </w:rPr>
      </w:pPr>
      <w:r w:rsidRPr="00CE2D38">
        <w:rPr>
          <w:b/>
          <w:bCs/>
          <w:iCs/>
        </w:rPr>
        <w:t xml:space="preserve">УСЛОВИЯ ПРОВЕДЕНИЯ </w:t>
      </w:r>
      <w:r w:rsidR="00CA3DA5" w:rsidRPr="00CE2D38">
        <w:rPr>
          <w:b/>
          <w:bCs/>
          <w:iCs/>
        </w:rPr>
        <w:t>КОНКУРС</w:t>
      </w:r>
      <w:r w:rsidRPr="00CE2D38">
        <w:rPr>
          <w:b/>
          <w:bCs/>
          <w:iCs/>
        </w:rPr>
        <w:t xml:space="preserve">А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387"/>
      </w:tblGrid>
      <w:tr w:rsidR="002E532A" w:rsidRPr="00817B74" w14:paraId="374ECF4F" w14:textId="77777777" w:rsidTr="0061653D">
        <w:trPr>
          <w:trHeight w:val="437"/>
        </w:trPr>
        <w:tc>
          <w:tcPr>
            <w:tcW w:w="4644" w:type="dxa"/>
            <w:shd w:val="clear" w:color="auto" w:fill="auto"/>
          </w:tcPr>
          <w:p w14:paraId="334C9632" w14:textId="30BB0E98" w:rsidR="002E532A" w:rsidRPr="00CE2D38" w:rsidRDefault="00E07C48" w:rsidP="002E532A">
            <w:pPr>
              <w:rPr>
                <w:color w:val="000000"/>
              </w:rPr>
            </w:pPr>
            <w:r w:rsidRPr="00CE2D38">
              <w:rPr>
                <w:color w:val="000000"/>
              </w:rPr>
              <w:t xml:space="preserve">Организатор </w:t>
            </w:r>
            <w:r w:rsidR="00CA3DA5" w:rsidRPr="00CE2D38">
              <w:rPr>
                <w:color w:val="000000"/>
              </w:rPr>
              <w:t>конкурс</w:t>
            </w:r>
            <w:r w:rsidRPr="00CE2D38">
              <w:rPr>
                <w:color w:val="000000"/>
              </w:rPr>
              <w:t xml:space="preserve">а </w:t>
            </w:r>
          </w:p>
          <w:p w14:paraId="64CCE652" w14:textId="1F5B6F10" w:rsidR="00E07C48" w:rsidRPr="00CE2D38" w:rsidRDefault="00E07C48" w:rsidP="00E07C48">
            <w:pPr>
              <w:rPr>
                <w:color w:val="000000"/>
              </w:rPr>
            </w:pPr>
          </w:p>
        </w:tc>
        <w:tc>
          <w:tcPr>
            <w:tcW w:w="5387" w:type="dxa"/>
            <w:shd w:val="clear" w:color="auto" w:fill="auto"/>
            <w:vAlign w:val="center"/>
          </w:tcPr>
          <w:p w14:paraId="23ACCD5B" w14:textId="21277114" w:rsidR="002E532A" w:rsidRPr="00CE2D38" w:rsidRDefault="008C1BCE" w:rsidP="00316E9E">
            <w:pPr>
              <w:jc w:val="both"/>
              <w:rPr>
                <w:color w:val="000000"/>
                <w:lang w:val="en-US"/>
              </w:rPr>
            </w:pPr>
            <w:r w:rsidRPr="00CE2D38">
              <w:t>ТОО</w:t>
            </w:r>
            <w:r w:rsidRPr="00CE2D38">
              <w:rPr>
                <w:lang w:val="en-US"/>
              </w:rPr>
              <w:t xml:space="preserve"> «International Academy of medicine and sciences» (</w:t>
            </w:r>
            <w:r w:rsidRPr="00CE2D38">
              <w:t>ИНТЕРНЭШНЛ</w:t>
            </w:r>
            <w:r w:rsidRPr="00CE2D38">
              <w:rPr>
                <w:lang w:val="en-US"/>
              </w:rPr>
              <w:t xml:space="preserve"> </w:t>
            </w:r>
            <w:r w:rsidR="008034E7" w:rsidRPr="00CE2D38">
              <w:t>АКАДЕМИ</w:t>
            </w:r>
            <w:r w:rsidRPr="00CE2D38">
              <w:rPr>
                <w:lang w:val="en-US"/>
              </w:rPr>
              <w:t xml:space="preserve"> </w:t>
            </w:r>
            <w:r w:rsidRPr="00CE2D38">
              <w:t>ОФ</w:t>
            </w:r>
            <w:r w:rsidRPr="00CE2D38">
              <w:rPr>
                <w:lang w:val="en-US"/>
              </w:rPr>
              <w:t xml:space="preserve"> </w:t>
            </w:r>
            <w:r w:rsidRPr="00CE2D38">
              <w:t>МЕДИЦИН</w:t>
            </w:r>
            <w:r w:rsidRPr="00CE2D38">
              <w:rPr>
                <w:lang w:val="en-US"/>
              </w:rPr>
              <w:t xml:space="preserve"> </w:t>
            </w:r>
            <w:r w:rsidRPr="00CE2D38">
              <w:t>ЭНД</w:t>
            </w:r>
            <w:r w:rsidRPr="00CE2D38">
              <w:rPr>
                <w:lang w:val="en-US"/>
              </w:rPr>
              <w:t xml:space="preserve"> </w:t>
            </w:r>
            <w:r w:rsidRPr="00CE2D38">
              <w:t>САЙНСИС</w:t>
            </w:r>
            <w:r w:rsidRPr="00CE2D38">
              <w:rPr>
                <w:lang w:val="en-US"/>
              </w:rPr>
              <w:t>)</w:t>
            </w:r>
          </w:p>
        </w:tc>
      </w:tr>
      <w:tr w:rsidR="00E07C48" w:rsidRPr="00817B74" w14:paraId="3871F2AC" w14:textId="77777777" w:rsidTr="0061653D">
        <w:trPr>
          <w:trHeight w:val="855"/>
        </w:trPr>
        <w:tc>
          <w:tcPr>
            <w:tcW w:w="4644" w:type="dxa"/>
            <w:shd w:val="clear" w:color="auto" w:fill="auto"/>
          </w:tcPr>
          <w:p w14:paraId="07BC9A78" w14:textId="0BF5B056" w:rsidR="00E07C48" w:rsidRPr="00CE2D38" w:rsidRDefault="00E07C48" w:rsidP="00316E9E">
            <w:pPr>
              <w:pStyle w:val="af7"/>
            </w:pPr>
            <w:r w:rsidRPr="00CE2D38">
              <w:t xml:space="preserve">Заказчик </w:t>
            </w:r>
            <w:r w:rsidR="00CA3DA5" w:rsidRPr="00CE2D38">
              <w:t>конкурс</w:t>
            </w:r>
            <w:r w:rsidRPr="00CE2D38">
              <w:t xml:space="preserve">а </w:t>
            </w:r>
          </w:p>
        </w:tc>
        <w:tc>
          <w:tcPr>
            <w:tcW w:w="5387" w:type="dxa"/>
            <w:shd w:val="clear" w:color="auto" w:fill="auto"/>
          </w:tcPr>
          <w:p w14:paraId="697E96F4" w14:textId="3D11C6A4" w:rsidR="00E07C48" w:rsidRPr="00CE2D38" w:rsidRDefault="008C1BCE" w:rsidP="00316E9E">
            <w:pPr>
              <w:pStyle w:val="af7"/>
              <w:rPr>
                <w:lang w:val="en-US"/>
              </w:rPr>
            </w:pPr>
            <w:r w:rsidRPr="00CE2D38">
              <w:t>ТОО</w:t>
            </w:r>
            <w:r w:rsidRPr="00CE2D38">
              <w:rPr>
                <w:lang w:val="en-US"/>
              </w:rPr>
              <w:t xml:space="preserve"> «International Academy of medicine and sciences» (</w:t>
            </w:r>
            <w:r w:rsidRPr="00CE2D38">
              <w:t>ИНТЕРНЭШНЛ</w:t>
            </w:r>
            <w:r w:rsidRPr="00CE2D38">
              <w:rPr>
                <w:lang w:val="en-US"/>
              </w:rPr>
              <w:t xml:space="preserve"> </w:t>
            </w:r>
            <w:r w:rsidR="008034E7" w:rsidRPr="00CE2D38">
              <w:t>АКАДЕМИ</w:t>
            </w:r>
            <w:r w:rsidRPr="00CE2D38">
              <w:rPr>
                <w:lang w:val="en-US"/>
              </w:rPr>
              <w:t xml:space="preserve"> </w:t>
            </w:r>
            <w:r w:rsidRPr="00CE2D38">
              <w:t>ОФ</w:t>
            </w:r>
            <w:r w:rsidRPr="00CE2D38">
              <w:rPr>
                <w:lang w:val="en-US"/>
              </w:rPr>
              <w:t xml:space="preserve"> </w:t>
            </w:r>
            <w:r w:rsidRPr="00CE2D38">
              <w:t>МЕДИЦИН</w:t>
            </w:r>
            <w:r w:rsidRPr="00CE2D38">
              <w:rPr>
                <w:lang w:val="en-US"/>
              </w:rPr>
              <w:t xml:space="preserve"> </w:t>
            </w:r>
            <w:r w:rsidRPr="00CE2D38">
              <w:t>ЭНД</w:t>
            </w:r>
            <w:r w:rsidRPr="00CE2D38">
              <w:rPr>
                <w:lang w:val="en-US"/>
              </w:rPr>
              <w:t xml:space="preserve"> </w:t>
            </w:r>
            <w:r w:rsidRPr="00CE2D38">
              <w:t>САЙНСИС</w:t>
            </w:r>
            <w:r w:rsidRPr="00CE2D38">
              <w:rPr>
                <w:lang w:val="en-US"/>
              </w:rPr>
              <w:t>)</w:t>
            </w:r>
          </w:p>
        </w:tc>
      </w:tr>
      <w:tr w:rsidR="00E07C48" w:rsidRPr="00CE2D38" w14:paraId="08D9F9D9" w14:textId="77777777" w:rsidTr="0061653D">
        <w:trPr>
          <w:trHeight w:val="437"/>
        </w:trPr>
        <w:tc>
          <w:tcPr>
            <w:tcW w:w="4644" w:type="dxa"/>
            <w:shd w:val="clear" w:color="auto" w:fill="auto"/>
          </w:tcPr>
          <w:p w14:paraId="1D09FDA8" w14:textId="56F0CE1E" w:rsidR="00E07C48" w:rsidRPr="00CE2D38" w:rsidRDefault="00E07C48" w:rsidP="002E532A">
            <w:pPr>
              <w:rPr>
                <w:color w:val="000000"/>
              </w:rPr>
            </w:pPr>
            <w:r w:rsidRPr="00CE2D38">
              <w:rPr>
                <w:color w:val="000000"/>
              </w:rPr>
              <w:t xml:space="preserve">Название открытого </w:t>
            </w:r>
            <w:r w:rsidR="00CA3DA5" w:rsidRPr="00CE2D38">
              <w:rPr>
                <w:color w:val="000000"/>
              </w:rPr>
              <w:t>конкурс</w:t>
            </w:r>
            <w:r w:rsidRPr="00CE2D38">
              <w:rPr>
                <w:color w:val="000000"/>
              </w:rPr>
              <w:t>а</w:t>
            </w:r>
          </w:p>
        </w:tc>
        <w:tc>
          <w:tcPr>
            <w:tcW w:w="5387" w:type="dxa"/>
            <w:shd w:val="clear" w:color="auto" w:fill="auto"/>
            <w:vAlign w:val="center"/>
          </w:tcPr>
          <w:p w14:paraId="2354D772" w14:textId="19E55E45" w:rsidR="00E07C48" w:rsidRPr="00CE2D38" w:rsidRDefault="00CA3DA5" w:rsidP="009251B4">
            <w:pPr>
              <w:pStyle w:val="af7"/>
              <w:jc w:val="both"/>
              <w:rPr>
                <w:color w:val="000000"/>
              </w:rPr>
            </w:pPr>
            <w:r w:rsidRPr="00CE2D38">
              <w:t>Конкурс</w:t>
            </w:r>
            <w:r w:rsidR="008C1BCE" w:rsidRPr="00CE2D38">
              <w:t xml:space="preserve"> по закупу </w:t>
            </w:r>
            <w:r w:rsidR="00981E57">
              <w:t xml:space="preserve">работ </w:t>
            </w:r>
            <w:r w:rsidR="00DF3EA2" w:rsidRPr="00CE2D38">
              <w:rPr>
                <w:snapToGrid w:val="0"/>
                <w:lang w:val="kk-KZ"/>
              </w:rPr>
              <w:t>«</w:t>
            </w:r>
            <w:r w:rsidR="00EF19D7" w:rsidRPr="00CE2D38">
              <w:rPr>
                <w:snapToGrid w:val="0"/>
                <w:lang w:val="kk-KZ"/>
              </w:rPr>
              <w:t xml:space="preserve">Реконструкция  </w:t>
            </w:r>
            <w:r w:rsidR="00EF19D7" w:rsidRPr="00CE2D38">
              <w:t xml:space="preserve">ГКП на ПХВ «Алматинская многопрофильная клиническая больница» </w:t>
            </w:r>
            <w:r w:rsidR="00EF19D7">
              <w:rPr>
                <w:lang w:val="kk-KZ"/>
              </w:rPr>
              <w:t xml:space="preserve">со строительством пристроек лечебных корпусов на 360 коек со сносом существующих строений», </w:t>
            </w:r>
            <w:r w:rsidR="00EF19D7" w:rsidRPr="00EF19D7">
              <w:t>1 очередь строительства (без наружных инженерных сетей)</w:t>
            </w:r>
            <w:r w:rsidR="00EF19D7">
              <w:t xml:space="preserve"> </w:t>
            </w:r>
            <w:r w:rsidR="00EF19D7" w:rsidRPr="00EF19D7">
              <w:t>по месту расположения: Республика Казахстан, г.Алматы, Медеуский район, ул. Демченко 83б</w:t>
            </w:r>
            <w:r w:rsidR="00DF3EA2" w:rsidRPr="00CE2D38">
              <w:t xml:space="preserve">» </w:t>
            </w:r>
          </w:p>
        </w:tc>
      </w:tr>
      <w:tr w:rsidR="001371BC" w:rsidRPr="00CE2D38" w14:paraId="6B7F66DF" w14:textId="77777777" w:rsidTr="0061653D">
        <w:tc>
          <w:tcPr>
            <w:tcW w:w="4644" w:type="dxa"/>
            <w:shd w:val="clear" w:color="auto" w:fill="auto"/>
          </w:tcPr>
          <w:p w14:paraId="4FB94E6E" w14:textId="72ABA3CF" w:rsidR="001371BC" w:rsidRPr="00CE2D38" w:rsidRDefault="001371BC" w:rsidP="00E7476D">
            <w:pPr>
              <w:tabs>
                <w:tab w:val="left" w:pos="0"/>
                <w:tab w:val="left" w:pos="284"/>
              </w:tabs>
              <w:jc w:val="both"/>
              <w:rPr>
                <w:color w:val="000000"/>
              </w:rPr>
            </w:pPr>
            <w:r w:rsidRPr="00CE2D38">
              <w:rPr>
                <w:color w:val="000000"/>
              </w:rPr>
              <w:t>Требуемый срок выполнения</w:t>
            </w:r>
            <w:r w:rsidR="00D9491C" w:rsidRPr="00CE2D38">
              <w:rPr>
                <w:color w:val="000000"/>
              </w:rPr>
              <w:t xml:space="preserve"> работ, </w:t>
            </w:r>
            <w:r w:rsidRPr="00CE2D38">
              <w:rPr>
                <w:color w:val="000000"/>
              </w:rPr>
              <w:t xml:space="preserve"> услуг</w:t>
            </w:r>
          </w:p>
        </w:tc>
        <w:tc>
          <w:tcPr>
            <w:tcW w:w="5387" w:type="dxa"/>
            <w:shd w:val="clear" w:color="auto" w:fill="auto"/>
            <w:vAlign w:val="center"/>
          </w:tcPr>
          <w:p w14:paraId="1302BFA9" w14:textId="47E0E125" w:rsidR="001371BC" w:rsidRPr="00BA06D3" w:rsidRDefault="00BA06D3" w:rsidP="0033334F">
            <w:pPr>
              <w:tabs>
                <w:tab w:val="left" w:pos="540"/>
                <w:tab w:val="left" w:pos="567"/>
              </w:tabs>
              <w:rPr>
                <w:snapToGrid w:val="0"/>
              </w:rPr>
            </w:pPr>
            <w:r>
              <w:rPr>
                <w:snapToGrid w:val="0"/>
              </w:rPr>
              <w:t>01.12.2022 год</w:t>
            </w:r>
          </w:p>
        </w:tc>
      </w:tr>
      <w:tr w:rsidR="001371BC" w:rsidRPr="00CE2D38" w14:paraId="0DBDA3EE" w14:textId="77777777" w:rsidTr="0061653D">
        <w:tc>
          <w:tcPr>
            <w:tcW w:w="4644" w:type="dxa"/>
            <w:shd w:val="clear" w:color="auto" w:fill="auto"/>
          </w:tcPr>
          <w:p w14:paraId="6B68C47C" w14:textId="7E06B23B" w:rsidR="001371BC" w:rsidRPr="00CE2D38" w:rsidRDefault="001371BC" w:rsidP="00E7476D">
            <w:pPr>
              <w:tabs>
                <w:tab w:val="left" w:pos="0"/>
                <w:tab w:val="left" w:pos="284"/>
              </w:tabs>
              <w:jc w:val="both"/>
              <w:rPr>
                <w:color w:val="000000"/>
              </w:rPr>
            </w:pPr>
            <w:r w:rsidRPr="00CE2D38">
              <w:rPr>
                <w:color w:val="000000"/>
              </w:rPr>
              <w:t xml:space="preserve">Место выполнения работ </w:t>
            </w:r>
          </w:p>
        </w:tc>
        <w:tc>
          <w:tcPr>
            <w:tcW w:w="5387" w:type="dxa"/>
            <w:shd w:val="clear" w:color="auto" w:fill="auto"/>
            <w:vAlign w:val="center"/>
          </w:tcPr>
          <w:p w14:paraId="2D46BC96" w14:textId="6A9421D4" w:rsidR="00F54907" w:rsidRPr="00CE2D38" w:rsidRDefault="00A27FBA" w:rsidP="0061653D">
            <w:pPr>
              <w:rPr>
                <w:bCs/>
              </w:rPr>
            </w:pPr>
            <w:r w:rsidRPr="00CE2D38">
              <w:rPr>
                <w:bCs/>
              </w:rPr>
              <w:t>г</w:t>
            </w:r>
            <w:r w:rsidR="008C1BCE" w:rsidRPr="00CE2D38">
              <w:rPr>
                <w:bCs/>
              </w:rPr>
              <w:t xml:space="preserve">. Алматы, Медеуский район, ул. Демченко, </w:t>
            </w:r>
            <w:r w:rsidR="0061653D" w:rsidRPr="00CE2D38">
              <w:rPr>
                <w:bCs/>
              </w:rPr>
              <w:t>8</w:t>
            </w:r>
            <w:r w:rsidR="008C1BCE" w:rsidRPr="00CE2D38">
              <w:rPr>
                <w:bCs/>
              </w:rPr>
              <w:t>3б</w:t>
            </w:r>
          </w:p>
        </w:tc>
      </w:tr>
      <w:tr w:rsidR="000D4621" w:rsidRPr="00CE2D38" w14:paraId="31A9D377" w14:textId="77777777" w:rsidTr="0061653D">
        <w:tc>
          <w:tcPr>
            <w:tcW w:w="4644" w:type="dxa"/>
            <w:shd w:val="clear" w:color="auto" w:fill="auto"/>
          </w:tcPr>
          <w:p w14:paraId="3F46A858" w14:textId="262B322D" w:rsidR="000D4621" w:rsidRPr="00CE2D38" w:rsidRDefault="000D4621" w:rsidP="002E532A">
            <w:pPr>
              <w:tabs>
                <w:tab w:val="left" w:pos="0"/>
                <w:tab w:val="left" w:pos="284"/>
              </w:tabs>
              <w:jc w:val="both"/>
              <w:rPr>
                <w:color w:val="000000"/>
              </w:rPr>
            </w:pPr>
            <w:r w:rsidRPr="00CE2D38">
              <w:rPr>
                <w:color w:val="000000"/>
              </w:rPr>
              <w:t xml:space="preserve">Условия </w:t>
            </w:r>
            <w:r w:rsidR="00D9491C" w:rsidRPr="00CE2D38">
              <w:rPr>
                <w:color w:val="000000"/>
              </w:rPr>
              <w:t>и сроки оплаты</w:t>
            </w:r>
          </w:p>
          <w:p w14:paraId="14B50B5E" w14:textId="77777777" w:rsidR="000D4621" w:rsidRPr="00CE2D38" w:rsidRDefault="000D4621" w:rsidP="002E532A">
            <w:pPr>
              <w:tabs>
                <w:tab w:val="left" w:pos="0"/>
                <w:tab w:val="left" w:pos="284"/>
              </w:tabs>
              <w:jc w:val="both"/>
              <w:rPr>
                <w:color w:val="000000"/>
              </w:rPr>
            </w:pPr>
          </w:p>
        </w:tc>
        <w:tc>
          <w:tcPr>
            <w:tcW w:w="5387" w:type="dxa"/>
            <w:shd w:val="clear" w:color="auto" w:fill="auto"/>
            <w:vAlign w:val="center"/>
          </w:tcPr>
          <w:p w14:paraId="4DE3B8F9" w14:textId="4E5F948A" w:rsidR="00DB142A" w:rsidRDefault="008C1BCE" w:rsidP="00DB142A">
            <w:r w:rsidRPr="00CE2D38">
              <w:t>Оплата за выполненные р</w:t>
            </w:r>
            <w:r w:rsidR="00DB142A" w:rsidRPr="00CE2D38">
              <w:t xml:space="preserve">аботы производится: </w:t>
            </w:r>
          </w:p>
          <w:p w14:paraId="1413733B" w14:textId="6918B354" w:rsidR="008466B5" w:rsidRPr="00CE2D38" w:rsidRDefault="00BA06D3" w:rsidP="00DB142A">
            <w:r>
              <w:t xml:space="preserve">до </w:t>
            </w:r>
            <w:r w:rsidR="008466B5" w:rsidRPr="008466B5">
              <w:t>30% после после заключения договора в течение 10 банковских дней</w:t>
            </w:r>
            <w:r w:rsidR="008466B5">
              <w:t>;</w:t>
            </w:r>
          </w:p>
          <w:p w14:paraId="799A5B34" w14:textId="556646C6" w:rsidR="000D4621" w:rsidRPr="00CE2D38" w:rsidRDefault="00DB142A" w:rsidP="008466B5">
            <w:pPr>
              <w:jc w:val="both"/>
              <w:rPr>
                <w:bCs/>
                <w:color w:val="FF0000"/>
              </w:rPr>
            </w:pPr>
            <w:r w:rsidRPr="008466B5">
              <w:t xml:space="preserve">- </w:t>
            </w:r>
            <w:r w:rsidR="006D057E" w:rsidRPr="008466B5">
              <w:t>7</w:t>
            </w:r>
            <w:r w:rsidRPr="008466B5">
              <w:t>0% оплата по факту выполненных работ после подписания Акта выполненных работ и предоставления счета-фактур</w:t>
            </w:r>
            <w:r w:rsidR="008466B5" w:rsidRPr="008466B5">
              <w:t>ы в течение 30 календарных дней.</w:t>
            </w:r>
          </w:p>
        </w:tc>
      </w:tr>
      <w:tr w:rsidR="00D505B8" w:rsidRPr="00CE2D38" w14:paraId="314FB24D" w14:textId="77777777" w:rsidTr="0061653D">
        <w:tc>
          <w:tcPr>
            <w:tcW w:w="4644" w:type="dxa"/>
            <w:shd w:val="clear" w:color="auto" w:fill="auto"/>
          </w:tcPr>
          <w:p w14:paraId="0FA33B05" w14:textId="3F646FE9" w:rsidR="00D505B8" w:rsidRPr="00CE2D38" w:rsidRDefault="00D505B8" w:rsidP="002E532A">
            <w:pPr>
              <w:tabs>
                <w:tab w:val="left" w:pos="0"/>
              </w:tabs>
              <w:rPr>
                <w:color w:val="000000"/>
              </w:rPr>
            </w:pPr>
            <w:r w:rsidRPr="00CE2D38">
              <w:rPr>
                <w:color w:val="000000"/>
              </w:rPr>
              <w:t>Место</w:t>
            </w:r>
            <w:r w:rsidR="0061653D" w:rsidRPr="00CE2D38">
              <w:rPr>
                <w:color w:val="000000"/>
              </w:rPr>
              <w:t xml:space="preserve"> и сроки</w:t>
            </w:r>
            <w:r w:rsidRPr="00CE2D38">
              <w:rPr>
                <w:color w:val="000000"/>
              </w:rPr>
              <w:t xml:space="preserve"> предоставления </w:t>
            </w:r>
            <w:r w:rsidR="00CA3DA5" w:rsidRPr="00CE2D38">
              <w:rPr>
                <w:color w:val="000000"/>
              </w:rPr>
              <w:t>конкурс</w:t>
            </w:r>
            <w:r w:rsidRPr="00CE2D38">
              <w:rPr>
                <w:color w:val="000000"/>
              </w:rPr>
              <w:t>ных заявок</w:t>
            </w:r>
          </w:p>
          <w:p w14:paraId="041BF46E" w14:textId="77777777" w:rsidR="00D505B8" w:rsidRPr="00CE2D38" w:rsidRDefault="00D505B8" w:rsidP="002E532A">
            <w:pPr>
              <w:tabs>
                <w:tab w:val="left" w:pos="0"/>
              </w:tabs>
              <w:jc w:val="both"/>
              <w:rPr>
                <w:color w:val="000000"/>
              </w:rPr>
            </w:pPr>
          </w:p>
        </w:tc>
        <w:tc>
          <w:tcPr>
            <w:tcW w:w="5387" w:type="dxa"/>
            <w:shd w:val="clear" w:color="auto" w:fill="auto"/>
            <w:vAlign w:val="center"/>
          </w:tcPr>
          <w:p w14:paraId="5EE05A03" w14:textId="493A1931" w:rsidR="0061653D" w:rsidRPr="00CE2D38" w:rsidRDefault="0061653D" w:rsidP="0061653D">
            <w:pPr>
              <w:pStyle w:val="af7"/>
              <w:jc w:val="both"/>
              <w:rPr>
                <w:rStyle w:val="s0"/>
                <w:color w:val="auto"/>
                <w:sz w:val="24"/>
                <w:szCs w:val="24"/>
              </w:rPr>
            </w:pPr>
            <w:r w:rsidRPr="00CE2D38">
              <w:rPr>
                <w:bCs/>
              </w:rPr>
              <w:t xml:space="preserve">до </w:t>
            </w:r>
            <w:r w:rsidR="00F437F2">
              <w:rPr>
                <w:bCs/>
              </w:rPr>
              <w:t>10</w:t>
            </w:r>
            <w:r w:rsidRPr="00CE2D38">
              <w:rPr>
                <w:bCs/>
              </w:rPr>
              <w:t xml:space="preserve">.00 часов </w:t>
            </w:r>
            <w:r w:rsidR="00127FCF">
              <w:rPr>
                <w:bCs/>
              </w:rPr>
              <w:t>20 мая</w:t>
            </w:r>
            <w:r w:rsidRPr="00CE2D38">
              <w:rPr>
                <w:rStyle w:val="s0"/>
                <w:color w:val="auto"/>
                <w:sz w:val="24"/>
                <w:szCs w:val="24"/>
              </w:rPr>
              <w:t xml:space="preserve"> 202</w:t>
            </w:r>
            <w:r w:rsidR="009251B4">
              <w:rPr>
                <w:rStyle w:val="s0"/>
                <w:color w:val="auto"/>
                <w:sz w:val="24"/>
                <w:szCs w:val="24"/>
                <w:lang w:val="kk-KZ"/>
              </w:rPr>
              <w:t>2</w:t>
            </w:r>
            <w:r w:rsidRPr="00CE2D38">
              <w:rPr>
                <w:rStyle w:val="s0"/>
                <w:color w:val="auto"/>
                <w:sz w:val="24"/>
                <w:szCs w:val="24"/>
              </w:rPr>
              <w:t xml:space="preserve"> г</w:t>
            </w:r>
            <w:r w:rsidR="00E46667" w:rsidRPr="00CE2D38">
              <w:rPr>
                <w:rStyle w:val="s0"/>
                <w:color w:val="auto"/>
                <w:sz w:val="24"/>
                <w:szCs w:val="24"/>
              </w:rPr>
              <w:t>ода</w:t>
            </w:r>
            <w:r w:rsidRPr="00CE2D38">
              <w:rPr>
                <w:rStyle w:val="s0"/>
                <w:color w:val="auto"/>
                <w:sz w:val="24"/>
                <w:szCs w:val="24"/>
              </w:rPr>
              <w:t xml:space="preserve">  </w:t>
            </w:r>
          </w:p>
          <w:p w14:paraId="3F7CC99F" w14:textId="2DF14F6E" w:rsidR="00D505B8" w:rsidRPr="00CE2D38" w:rsidRDefault="0061653D" w:rsidP="0061653D">
            <w:pPr>
              <w:pStyle w:val="af7"/>
              <w:jc w:val="both"/>
              <w:rPr>
                <w:color w:val="000000"/>
              </w:rPr>
            </w:pPr>
            <w:r w:rsidRPr="00CE2D38">
              <w:rPr>
                <w:rStyle w:val="s0"/>
                <w:color w:val="auto"/>
                <w:sz w:val="24"/>
                <w:szCs w:val="24"/>
              </w:rPr>
              <w:t xml:space="preserve">по адресу: </w:t>
            </w:r>
            <w:r w:rsidR="00D505B8" w:rsidRPr="00CE2D38">
              <w:rPr>
                <w:bCs/>
              </w:rPr>
              <w:t>г. Алматы, Медеуский район, ул. Демченко, 83б. главный корпус ГКП на ПХВ «АМКБ», отдел государственных закупок</w:t>
            </w:r>
            <w:r w:rsidRPr="00CE2D38">
              <w:rPr>
                <w:bCs/>
              </w:rPr>
              <w:t xml:space="preserve">. </w:t>
            </w:r>
          </w:p>
        </w:tc>
      </w:tr>
      <w:tr w:rsidR="00616371" w:rsidRPr="00CE2D38" w14:paraId="7A4F83E2" w14:textId="77777777" w:rsidTr="0061653D">
        <w:trPr>
          <w:trHeight w:val="866"/>
        </w:trPr>
        <w:tc>
          <w:tcPr>
            <w:tcW w:w="4644" w:type="dxa"/>
            <w:shd w:val="clear" w:color="auto" w:fill="auto"/>
          </w:tcPr>
          <w:p w14:paraId="18233FFD" w14:textId="0F6DAAE8" w:rsidR="00616371" w:rsidRPr="00CE2D38" w:rsidRDefault="00616371" w:rsidP="00E46667">
            <w:pPr>
              <w:tabs>
                <w:tab w:val="left" w:pos="0"/>
                <w:tab w:val="left" w:pos="284"/>
              </w:tabs>
              <w:jc w:val="both"/>
            </w:pPr>
            <w:r w:rsidRPr="00CE2D38">
              <w:rPr>
                <w:color w:val="000000"/>
              </w:rPr>
              <w:t xml:space="preserve">Место проведения </w:t>
            </w:r>
            <w:r w:rsidR="00CA3DA5" w:rsidRPr="00CE2D38">
              <w:rPr>
                <w:color w:val="000000"/>
              </w:rPr>
              <w:t>конкурс</w:t>
            </w:r>
            <w:r w:rsidRPr="00CE2D38">
              <w:rPr>
                <w:color w:val="000000"/>
              </w:rPr>
              <w:t xml:space="preserve">а, дата и время вскрытия конвертов с </w:t>
            </w:r>
            <w:r w:rsidR="00CA3DA5" w:rsidRPr="00CE2D38">
              <w:rPr>
                <w:color w:val="000000"/>
              </w:rPr>
              <w:t>конкурс</w:t>
            </w:r>
            <w:r w:rsidRPr="00CE2D38">
              <w:rPr>
                <w:color w:val="000000"/>
              </w:rPr>
              <w:t>ными заявками</w:t>
            </w:r>
          </w:p>
        </w:tc>
        <w:tc>
          <w:tcPr>
            <w:tcW w:w="5387" w:type="dxa"/>
            <w:shd w:val="clear" w:color="auto" w:fill="auto"/>
            <w:vAlign w:val="center"/>
          </w:tcPr>
          <w:p w14:paraId="1B5A8290" w14:textId="465E9203" w:rsidR="00616371" w:rsidRPr="00CE2D38" w:rsidRDefault="00616371" w:rsidP="00127FCF">
            <w:pPr>
              <w:rPr>
                <w:lang w:val="x-none"/>
              </w:rPr>
            </w:pPr>
            <w:r w:rsidRPr="00CE2D38">
              <w:rPr>
                <w:bCs/>
              </w:rPr>
              <w:t>в 1</w:t>
            </w:r>
            <w:r w:rsidR="00255492" w:rsidRPr="00CE2D38">
              <w:rPr>
                <w:bCs/>
              </w:rPr>
              <w:t>1</w:t>
            </w:r>
            <w:r w:rsidRPr="00CE2D38">
              <w:rPr>
                <w:bCs/>
              </w:rPr>
              <w:t>.00 часов «</w:t>
            </w:r>
            <w:r w:rsidR="00127FCF">
              <w:rPr>
                <w:bCs/>
              </w:rPr>
              <w:t>20</w:t>
            </w:r>
            <w:r w:rsidRPr="00CE2D38">
              <w:rPr>
                <w:bCs/>
              </w:rPr>
              <w:t xml:space="preserve">» </w:t>
            </w:r>
            <w:r w:rsidR="00127FCF">
              <w:rPr>
                <w:bCs/>
              </w:rPr>
              <w:t>мая</w:t>
            </w:r>
            <w:r w:rsidRPr="00CE2D38">
              <w:rPr>
                <w:bCs/>
              </w:rPr>
              <w:t xml:space="preserve"> 202</w:t>
            </w:r>
            <w:r w:rsidR="0033334F">
              <w:rPr>
                <w:bCs/>
                <w:lang w:val="kk-KZ"/>
              </w:rPr>
              <w:t>2</w:t>
            </w:r>
            <w:r w:rsidRPr="00CE2D38">
              <w:rPr>
                <w:bCs/>
              </w:rPr>
              <w:t xml:space="preserve"> года по адресу г. Алматы, Медеуский район, ул. Демченко, 83б. </w:t>
            </w:r>
            <w:r w:rsidR="00127FCF" w:rsidRPr="00CE2D38">
              <w:rPr>
                <w:bCs/>
              </w:rPr>
              <w:t>главный корпус</w:t>
            </w:r>
            <w:r w:rsidRPr="00CE2D38">
              <w:rPr>
                <w:bCs/>
              </w:rPr>
              <w:t xml:space="preserve"> ГКП на ПХВ «АМКБ» </w:t>
            </w:r>
          </w:p>
        </w:tc>
      </w:tr>
      <w:tr w:rsidR="00616371" w:rsidRPr="00CE2D38" w14:paraId="0EB54BE7" w14:textId="77777777" w:rsidTr="0061653D">
        <w:trPr>
          <w:trHeight w:val="866"/>
        </w:trPr>
        <w:tc>
          <w:tcPr>
            <w:tcW w:w="4644" w:type="dxa"/>
            <w:shd w:val="clear" w:color="auto" w:fill="auto"/>
          </w:tcPr>
          <w:p w14:paraId="13EE970C" w14:textId="061067FC" w:rsidR="00616371" w:rsidRPr="00CE2D38" w:rsidRDefault="00616371" w:rsidP="00E46667">
            <w:pPr>
              <w:tabs>
                <w:tab w:val="left" w:pos="0"/>
                <w:tab w:val="left" w:pos="284"/>
              </w:tabs>
              <w:jc w:val="both"/>
              <w:rPr>
                <w:color w:val="000000"/>
              </w:rPr>
            </w:pPr>
            <w:r w:rsidRPr="00CE2D38">
              <w:rPr>
                <w:color w:val="000000"/>
              </w:rPr>
              <w:t xml:space="preserve">Место, дата и время проведения презентации, </w:t>
            </w:r>
          </w:p>
        </w:tc>
        <w:tc>
          <w:tcPr>
            <w:tcW w:w="5387" w:type="dxa"/>
            <w:shd w:val="clear" w:color="auto" w:fill="auto"/>
            <w:vAlign w:val="center"/>
          </w:tcPr>
          <w:p w14:paraId="432572E3" w14:textId="21781776" w:rsidR="00616371" w:rsidRPr="00CE2D38" w:rsidRDefault="00616371" w:rsidP="002A7B64">
            <w:pPr>
              <w:rPr>
                <w:bCs/>
              </w:rPr>
            </w:pPr>
            <w:r w:rsidRPr="00CE2D38">
              <w:rPr>
                <w:bCs/>
              </w:rPr>
              <w:t>в 10.00 часов «</w:t>
            </w:r>
            <w:r w:rsidR="002A7B64">
              <w:rPr>
                <w:bCs/>
              </w:rPr>
              <w:t>24</w:t>
            </w:r>
            <w:r w:rsidR="00F437F2">
              <w:rPr>
                <w:bCs/>
              </w:rPr>
              <w:t>-</w:t>
            </w:r>
            <w:r w:rsidR="002A7B64">
              <w:rPr>
                <w:bCs/>
              </w:rPr>
              <w:t>25</w:t>
            </w:r>
            <w:r w:rsidRPr="00CE2D38">
              <w:rPr>
                <w:bCs/>
              </w:rPr>
              <w:t xml:space="preserve">» </w:t>
            </w:r>
            <w:r w:rsidR="00F437F2">
              <w:rPr>
                <w:bCs/>
              </w:rPr>
              <w:t xml:space="preserve">мая </w:t>
            </w:r>
            <w:r w:rsidRPr="00CE2D38">
              <w:rPr>
                <w:bCs/>
              </w:rPr>
              <w:t>202</w:t>
            </w:r>
            <w:r w:rsidR="0033334F">
              <w:rPr>
                <w:bCs/>
                <w:lang w:val="kk-KZ"/>
              </w:rPr>
              <w:t>2</w:t>
            </w:r>
            <w:r w:rsidRPr="00CE2D38">
              <w:rPr>
                <w:bCs/>
              </w:rPr>
              <w:t xml:space="preserve"> года по адресу г. Алматы, Медеуский район, ул. Демченко, 83б. </w:t>
            </w:r>
            <w:r w:rsidR="00127FCF" w:rsidRPr="00CE2D38">
              <w:rPr>
                <w:bCs/>
              </w:rPr>
              <w:t>главный корпус</w:t>
            </w:r>
            <w:r w:rsidR="00AF6123" w:rsidRPr="00CE2D38">
              <w:rPr>
                <w:bCs/>
              </w:rPr>
              <w:t xml:space="preserve"> </w:t>
            </w:r>
            <w:r w:rsidRPr="00CE2D38">
              <w:rPr>
                <w:bCs/>
              </w:rPr>
              <w:t xml:space="preserve"> ГКП на ПХВ «АМКБ» </w:t>
            </w:r>
          </w:p>
        </w:tc>
      </w:tr>
      <w:tr w:rsidR="00500886" w:rsidRPr="00CE2D38" w14:paraId="30EB6F39" w14:textId="77777777" w:rsidTr="0061653D">
        <w:trPr>
          <w:trHeight w:val="866"/>
        </w:trPr>
        <w:tc>
          <w:tcPr>
            <w:tcW w:w="4644" w:type="dxa"/>
            <w:shd w:val="clear" w:color="auto" w:fill="auto"/>
          </w:tcPr>
          <w:p w14:paraId="04765DE3" w14:textId="38D679D1" w:rsidR="00500886" w:rsidRPr="00CE2D38" w:rsidRDefault="00500886" w:rsidP="00E46667">
            <w:pPr>
              <w:tabs>
                <w:tab w:val="left" w:pos="0"/>
                <w:tab w:val="left" w:pos="284"/>
              </w:tabs>
              <w:jc w:val="both"/>
              <w:rPr>
                <w:color w:val="000000"/>
              </w:rPr>
            </w:pPr>
            <w:r w:rsidRPr="00CE2D38">
              <w:rPr>
                <w:color w:val="000000"/>
              </w:rPr>
              <w:t>Место и дата проведения собеседований</w:t>
            </w:r>
          </w:p>
        </w:tc>
        <w:tc>
          <w:tcPr>
            <w:tcW w:w="5387" w:type="dxa"/>
            <w:shd w:val="clear" w:color="auto" w:fill="auto"/>
            <w:vAlign w:val="center"/>
          </w:tcPr>
          <w:p w14:paraId="4BFC80F1" w14:textId="579C6582" w:rsidR="00500886" w:rsidRPr="00CE2D38" w:rsidRDefault="00500886" w:rsidP="002A7B64">
            <w:pPr>
              <w:rPr>
                <w:bCs/>
              </w:rPr>
            </w:pPr>
            <w:r w:rsidRPr="00CE2D38">
              <w:rPr>
                <w:bCs/>
              </w:rPr>
              <w:t>в 10.00 часов «</w:t>
            </w:r>
            <w:r w:rsidR="002A7B64">
              <w:rPr>
                <w:bCs/>
              </w:rPr>
              <w:t>26-27</w:t>
            </w:r>
            <w:r w:rsidRPr="00CE2D38">
              <w:rPr>
                <w:bCs/>
              </w:rPr>
              <w:t xml:space="preserve">» </w:t>
            </w:r>
            <w:r w:rsidR="002A7B64">
              <w:rPr>
                <w:bCs/>
              </w:rPr>
              <w:t>мая</w:t>
            </w:r>
            <w:r w:rsidRPr="00CE2D38">
              <w:rPr>
                <w:bCs/>
              </w:rPr>
              <w:t xml:space="preserve"> 202</w:t>
            </w:r>
            <w:r w:rsidR="0033334F">
              <w:rPr>
                <w:bCs/>
                <w:lang w:val="kk-KZ"/>
              </w:rPr>
              <w:t>2</w:t>
            </w:r>
            <w:r w:rsidRPr="00CE2D38">
              <w:rPr>
                <w:bCs/>
              </w:rPr>
              <w:t xml:space="preserve"> года по адресу г. Алматы, Медеуский район, ул. Демченко, 83б. главный корпус ГКП на ПХВ «АМКБ» </w:t>
            </w:r>
          </w:p>
        </w:tc>
      </w:tr>
      <w:tr w:rsidR="00D505B8" w:rsidRPr="00CE2D38" w14:paraId="750F5B9C" w14:textId="77777777" w:rsidTr="0061653D">
        <w:tc>
          <w:tcPr>
            <w:tcW w:w="4644" w:type="dxa"/>
            <w:shd w:val="clear" w:color="auto" w:fill="auto"/>
          </w:tcPr>
          <w:p w14:paraId="10AA9590" w14:textId="3B29EE5A" w:rsidR="00D505B8" w:rsidRPr="00CE2D38" w:rsidRDefault="00D505B8" w:rsidP="0033334F">
            <w:pPr>
              <w:tabs>
                <w:tab w:val="left" w:pos="0"/>
              </w:tabs>
              <w:jc w:val="both"/>
              <w:rPr>
                <w:lang w:val="kk-KZ"/>
              </w:rPr>
            </w:pPr>
            <w:r w:rsidRPr="00CE2D38">
              <w:rPr>
                <w:color w:val="000000"/>
              </w:rPr>
              <w:t xml:space="preserve">Реквизиты для внесения обеспечения </w:t>
            </w:r>
            <w:r w:rsidR="004B7883" w:rsidRPr="00CE2D38">
              <w:rPr>
                <w:color w:val="000000"/>
              </w:rPr>
              <w:t xml:space="preserve">конкурсной заявки и </w:t>
            </w:r>
            <w:r w:rsidR="00403B06" w:rsidRPr="00CE2D38">
              <w:rPr>
                <w:color w:val="000000"/>
              </w:rPr>
              <w:t>исполнения договора</w:t>
            </w:r>
            <w:r w:rsidRPr="00CE2D38">
              <w:rPr>
                <w:color w:val="000000"/>
              </w:rPr>
              <w:t xml:space="preserve"> </w:t>
            </w:r>
            <w:r w:rsidR="0061653D" w:rsidRPr="00CE2D38">
              <w:rPr>
                <w:color w:val="000000"/>
              </w:rPr>
              <w:t>(в</w:t>
            </w:r>
            <w:r w:rsidRPr="00CE2D38">
              <w:rPr>
                <w:rStyle w:val="s0"/>
                <w:color w:val="auto"/>
                <w:sz w:val="24"/>
                <w:szCs w:val="24"/>
              </w:rPr>
              <w:t xml:space="preserve"> назначении платежа указ</w:t>
            </w:r>
            <w:r w:rsidR="00403B06" w:rsidRPr="00CE2D38">
              <w:rPr>
                <w:rStyle w:val="s0"/>
                <w:color w:val="auto"/>
                <w:sz w:val="24"/>
                <w:szCs w:val="24"/>
              </w:rPr>
              <w:t>ать</w:t>
            </w:r>
            <w:r w:rsidRPr="00CE2D38">
              <w:rPr>
                <w:rStyle w:val="s0"/>
                <w:color w:val="auto"/>
                <w:sz w:val="24"/>
                <w:szCs w:val="24"/>
              </w:rPr>
              <w:t>:</w:t>
            </w:r>
            <w:r w:rsidR="004B7883" w:rsidRPr="00CE2D38">
              <w:rPr>
                <w:rStyle w:val="s0"/>
                <w:color w:val="auto"/>
                <w:sz w:val="24"/>
                <w:szCs w:val="24"/>
              </w:rPr>
              <w:t xml:space="preserve"> «Обеспечение конкурсной заявки в размере 1% от суммы договора» или </w:t>
            </w:r>
            <w:r w:rsidRPr="00CE2D38">
              <w:rPr>
                <w:rStyle w:val="s0"/>
                <w:color w:val="auto"/>
                <w:sz w:val="24"/>
                <w:szCs w:val="24"/>
              </w:rPr>
              <w:t>«</w:t>
            </w:r>
            <w:r w:rsidR="00403B06" w:rsidRPr="00CE2D38">
              <w:rPr>
                <w:rStyle w:val="s0"/>
                <w:color w:val="auto"/>
                <w:sz w:val="24"/>
                <w:szCs w:val="24"/>
              </w:rPr>
              <w:t>Обеспечение исполнения договора в размере 3% от суммы договора</w:t>
            </w:r>
            <w:r w:rsidRPr="00CE2D38">
              <w:rPr>
                <w:rStyle w:val="s0"/>
                <w:color w:val="auto"/>
                <w:sz w:val="24"/>
                <w:szCs w:val="24"/>
              </w:rPr>
              <w:t xml:space="preserve"> </w:t>
            </w:r>
            <w:r w:rsidR="00403B06" w:rsidRPr="00CE2D38">
              <w:rPr>
                <w:rStyle w:val="s0"/>
                <w:color w:val="auto"/>
                <w:sz w:val="24"/>
                <w:szCs w:val="24"/>
              </w:rPr>
              <w:t>№___ от __________202</w:t>
            </w:r>
            <w:r w:rsidR="0033334F">
              <w:rPr>
                <w:rStyle w:val="s0"/>
                <w:color w:val="auto"/>
                <w:sz w:val="24"/>
                <w:szCs w:val="24"/>
                <w:lang w:val="kk-KZ"/>
              </w:rPr>
              <w:t>2</w:t>
            </w:r>
            <w:r w:rsidR="00403B06" w:rsidRPr="00CE2D38">
              <w:rPr>
                <w:rStyle w:val="s0"/>
                <w:color w:val="auto"/>
                <w:sz w:val="24"/>
                <w:szCs w:val="24"/>
              </w:rPr>
              <w:t xml:space="preserve"> года</w:t>
            </w:r>
          </w:p>
        </w:tc>
        <w:tc>
          <w:tcPr>
            <w:tcW w:w="5387" w:type="dxa"/>
            <w:shd w:val="clear" w:color="auto" w:fill="auto"/>
            <w:vAlign w:val="center"/>
          </w:tcPr>
          <w:p w14:paraId="416D6B12" w14:textId="266E28BE" w:rsidR="00D866A5" w:rsidRPr="00CE2D38" w:rsidRDefault="00D866A5" w:rsidP="00D866A5">
            <w:pPr>
              <w:contextualSpacing/>
              <w:rPr>
                <w:lang w:val="en-US"/>
              </w:rPr>
            </w:pPr>
            <w:r w:rsidRPr="00CE2D38">
              <w:t>ТОО</w:t>
            </w:r>
            <w:r w:rsidRPr="00CE2D38">
              <w:rPr>
                <w:lang w:val="en-US"/>
              </w:rPr>
              <w:t xml:space="preserve"> «International Academy of medicine and sciences»</w:t>
            </w:r>
            <w:r w:rsidR="00CB3FDB" w:rsidRPr="00CE2D38">
              <w:rPr>
                <w:lang w:val="en-US"/>
              </w:rPr>
              <w:t xml:space="preserve"> (</w:t>
            </w:r>
            <w:r w:rsidR="00CB3FDB" w:rsidRPr="00CE2D38">
              <w:t>ИНТЕРНЭШНЛ</w:t>
            </w:r>
            <w:r w:rsidR="00CB3FDB" w:rsidRPr="00CE2D38">
              <w:rPr>
                <w:lang w:val="en-US"/>
              </w:rPr>
              <w:t xml:space="preserve">  </w:t>
            </w:r>
            <w:r w:rsidR="00CB3FDB" w:rsidRPr="00CE2D38">
              <w:t>АКАДЕМИ</w:t>
            </w:r>
            <w:r w:rsidR="00CB3FDB" w:rsidRPr="00CE2D38">
              <w:rPr>
                <w:lang w:val="en-US"/>
              </w:rPr>
              <w:t xml:space="preserve"> </w:t>
            </w:r>
            <w:r w:rsidR="00CB3FDB" w:rsidRPr="00CE2D38">
              <w:t>ОФ</w:t>
            </w:r>
            <w:r w:rsidR="00CB3FDB" w:rsidRPr="00CE2D38">
              <w:rPr>
                <w:lang w:val="en-US"/>
              </w:rPr>
              <w:t xml:space="preserve"> </w:t>
            </w:r>
            <w:r w:rsidR="00CB3FDB" w:rsidRPr="00CE2D38">
              <w:t>МЕДИЦИН</w:t>
            </w:r>
            <w:r w:rsidR="00CB3FDB" w:rsidRPr="00CE2D38">
              <w:rPr>
                <w:lang w:val="en-US"/>
              </w:rPr>
              <w:t xml:space="preserve"> </w:t>
            </w:r>
            <w:r w:rsidR="00CB3FDB" w:rsidRPr="00CE2D38">
              <w:t>ЭНД</w:t>
            </w:r>
            <w:r w:rsidR="00CB3FDB" w:rsidRPr="00CE2D38">
              <w:rPr>
                <w:lang w:val="en-US"/>
              </w:rPr>
              <w:t xml:space="preserve"> </w:t>
            </w:r>
            <w:r w:rsidR="00CB3FDB" w:rsidRPr="00CE2D38">
              <w:t>САЙНСИС</w:t>
            </w:r>
            <w:r w:rsidR="00CB3FDB" w:rsidRPr="00CE2D38">
              <w:rPr>
                <w:lang w:val="en-US"/>
              </w:rPr>
              <w:t>)»</w:t>
            </w:r>
          </w:p>
          <w:p w14:paraId="3B4588B8" w14:textId="77777777" w:rsidR="00D866A5" w:rsidRPr="00CE2D38" w:rsidRDefault="00D866A5" w:rsidP="00D866A5">
            <w:pPr>
              <w:contextualSpacing/>
            </w:pPr>
            <w:r w:rsidRPr="00CE2D38">
              <w:t xml:space="preserve">БИН 190340000423 </w:t>
            </w:r>
          </w:p>
          <w:p w14:paraId="0167173F" w14:textId="5153D940" w:rsidR="00D866A5" w:rsidRPr="00CE2D38" w:rsidRDefault="00D866A5" w:rsidP="00D866A5">
            <w:pPr>
              <w:contextualSpacing/>
            </w:pPr>
            <w:r w:rsidRPr="00CE2D38">
              <w:t xml:space="preserve">ИИК: </w:t>
            </w:r>
            <w:r w:rsidR="00F437F2" w:rsidRPr="00F437F2">
              <w:t>KZ 856018861000924281</w:t>
            </w:r>
          </w:p>
          <w:p w14:paraId="6AF378FE" w14:textId="5F4C13B0" w:rsidR="00D866A5" w:rsidRPr="00CE2D38" w:rsidRDefault="00D866A5" w:rsidP="00D866A5">
            <w:pPr>
              <w:contextualSpacing/>
            </w:pPr>
            <w:r w:rsidRPr="00CE2D38">
              <w:t xml:space="preserve">в </w:t>
            </w:r>
            <w:r w:rsidR="00F437F2" w:rsidRPr="00F437F2">
              <w:t>AO «Народный Банк»</w:t>
            </w:r>
          </w:p>
          <w:p w14:paraId="34106C16" w14:textId="6C576188" w:rsidR="00D505B8" w:rsidRPr="00CE2D38" w:rsidRDefault="00D866A5" w:rsidP="00D866A5">
            <w:pPr>
              <w:tabs>
                <w:tab w:val="left" w:pos="1298"/>
              </w:tabs>
            </w:pPr>
            <w:r w:rsidRPr="00CE2D38">
              <w:t xml:space="preserve">БИК </w:t>
            </w:r>
            <w:r w:rsidR="00F437F2" w:rsidRPr="00F437F2">
              <w:t>HSBKKZKX</w:t>
            </w:r>
          </w:p>
        </w:tc>
      </w:tr>
      <w:tr w:rsidR="00D505B8" w:rsidRPr="00CE2D38" w14:paraId="478076DC" w14:textId="77777777" w:rsidTr="0061653D">
        <w:trPr>
          <w:trHeight w:val="996"/>
        </w:trPr>
        <w:tc>
          <w:tcPr>
            <w:tcW w:w="4644" w:type="dxa"/>
            <w:shd w:val="clear" w:color="auto" w:fill="auto"/>
          </w:tcPr>
          <w:p w14:paraId="00394944" w14:textId="620D637C" w:rsidR="00D505B8" w:rsidRPr="00CE2D38" w:rsidRDefault="00403B06" w:rsidP="000A445E">
            <w:pPr>
              <w:pStyle w:val="af7"/>
            </w:pPr>
            <w:r w:rsidRPr="00CE2D38">
              <w:t>И</w:t>
            </w:r>
            <w:r w:rsidR="00D505B8" w:rsidRPr="00CE2D38">
              <w:t>нформацию</w:t>
            </w:r>
            <w:r w:rsidRPr="00CE2D38">
              <w:t xml:space="preserve"> по </w:t>
            </w:r>
            <w:r w:rsidR="00CA3DA5" w:rsidRPr="00CE2D38">
              <w:t>конкурс</w:t>
            </w:r>
            <w:r w:rsidR="000A445E" w:rsidRPr="00CE2D38">
              <w:t>у</w:t>
            </w:r>
            <w:r w:rsidR="00D505B8" w:rsidRPr="00CE2D38">
              <w:t xml:space="preserve"> можно получить у должностного лица</w:t>
            </w:r>
            <w:r w:rsidRPr="00CE2D38">
              <w:t>,</w:t>
            </w:r>
            <w:r w:rsidR="00D505B8" w:rsidRPr="00CE2D38">
              <w:t xml:space="preserve"> уполномоченного представлять интересы </w:t>
            </w:r>
            <w:r w:rsidRPr="00CE2D38">
              <w:t xml:space="preserve"> Заказчика</w:t>
            </w:r>
            <w:r w:rsidR="00255492" w:rsidRPr="00CE2D38">
              <w:t xml:space="preserve"> по адресу и телефону</w:t>
            </w:r>
          </w:p>
        </w:tc>
        <w:tc>
          <w:tcPr>
            <w:tcW w:w="5387" w:type="dxa"/>
            <w:shd w:val="clear" w:color="auto" w:fill="auto"/>
            <w:vAlign w:val="center"/>
          </w:tcPr>
          <w:p w14:paraId="36AE6D74" w14:textId="738DD787" w:rsidR="00D505B8" w:rsidRPr="00CE2D38" w:rsidRDefault="00255492" w:rsidP="000A445E">
            <w:pPr>
              <w:pStyle w:val="af7"/>
              <w:rPr>
                <w:bCs/>
              </w:rPr>
            </w:pPr>
            <w:r w:rsidRPr="00CE2D38">
              <w:rPr>
                <w:bCs/>
              </w:rPr>
              <w:t>г. Алматы, Медеуский район, ул. Демченко, 83б. главный корпус ГКП на ПХВ «АМКБ», отдел государственных закупок.</w:t>
            </w:r>
          </w:p>
          <w:p w14:paraId="5265F62A" w14:textId="77777777" w:rsidR="00255492" w:rsidRPr="00CE2D38" w:rsidRDefault="00255492" w:rsidP="000A445E">
            <w:pPr>
              <w:pStyle w:val="af7"/>
            </w:pPr>
            <w:r w:rsidRPr="00CE2D38">
              <w:t>Тел.: +7 (727) 399-39-39</w:t>
            </w:r>
          </w:p>
          <w:p w14:paraId="30BC6BCD" w14:textId="616C5E91" w:rsidR="00255492" w:rsidRPr="00CE2D38" w:rsidRDefault="00255492" w:rsidP="00AF6B0C">
            <w:pPr>
              <w:pStyle w:val="af7"/>
            </w:pPr>
            <w:r w:rsidRPr="00CE2D38">
              <w:t xml:space="preserve">Контактное лицо: </w:t>
            </w:r>
            <w:r w:rsidR="00AF6B0C">
              <w:t>Раимбеков Женис</w:t>
            </w:r>
            <w:r w:rsidRPr="00CE2D38">
              <w:t xml:space="preserve"> </w:t>
            </w:r>
            <w:r w:rsidR="00AF6B0C">
              <w:t>Багдатович</w:t>
            </w:r>
          </w:p>
        </w:tc>
      </w:tr>
    </w:tbl>
    <w:p w14:paraId="1574CC80" w14:textId="77777777" w:rsidR="00AF6B0C" w:rsidRDefault="00186F60" w:rsidP="009530A8">
      <w:r w:rsidRPr="00CE2D38">
        <w:t xml:space="preserve">                                       </w:t>
      </w:r>
      <w:r w:rsidR="007076B1" w:rsidRPr="00CE2D38">
        <w:t xml:space="preserve">    </w:t>
      </w:r>
      <w:r w:rsidR="00DF715B" w:rsidRPr="00CE2D38">
        <w:t xml:space="preserve">                                                                                            </w:t>
      </w:r>
    </w:p>
    <w:p w14:paraId="73FF533C" w14:textId="77777777" w:rsidR="006A6C80" w:rsidRDefault="006A6C80" w:rsidP="00AF6B0C">
      <w:pPr>
        <w:jc w:val="right"/>
      </w:pPr>
    </w:p>
    <w:p w14:paraId="71EED900" w14:textId="3CD60C96" w:rsidR="00C13E7B" w:rsidRPr="00CE2D38" w:rsidRDefault="00DF715B" w:rsidP="00AF6B0C">
      <w:pPr>
        <w:jc w:val="right"/>
        <w:rPr>
          <w:b/>
        </w:rPr>
      </w:pPr>
      <w:r w:rsidRPr="00CE2D38">
        <w:t xml:space="preserve">    </w:t>
      </w:r>
      <w:r w:rsidR="00D24BD8" w:rsidRPr="00CE2D38">
        <w:rPr>
          <w:b/>
        </w:rPr>
        <w:t>Приложение 2</w:t>
      </w:r>
    </w:p>
    <w:p w14:paraId="03B99853" w14:textId="77777777" w:rsidR="00957B0D" w:rsidRPr="00CE2D38" w:rsidRDefault="00957B0D" w:rsidP="00957B0D">
      <w:pPr>
        <w:autoSpaceDE w:val="0"/>
        <w:autoSpaceDN w:val="0"/>
        <w:ind w:firstLine="400"/>
        <w:jc w:val="both"/>
      </w:pPr>
    </w:p>
    <w:p w14:paraId="29EF523D" w14:textId="77777777" w:rsidR="0004011B" w:rsidRPr="00CE2D38" w:rsidRDefault="0004011B" w:rsidP="0004011B">
      <w:pPr>
        <w:pStyle w:val="af7"/>
        <w:jc w:val="right"/>
        <w:rPr>
          <w:b/>
        </w:rPr>
      </w:pPr>
      <w:r w:rsidRPr="00CE2D38">
        <w:rPr>
          <w:b/>
        </w:rPr>
        <w:t>Утверждаю</w:t>
      </w:r>
    </w:p>
    <w:p w14:paraId="5D32BFAE" w14:textId="77777777" w:rsidR="0004011B" w:rsidRPr="00CE2D38" w:rsidRDefault="0004011B" w:rsidP="0004011B">
      <w:pPr>
        <w:pStyle w:val="af7"/>
        <w:jc w:val="right"/>
        <w:rPr>
          <w:b/>
        </w:rPr>
      </w:pPr>
      <w:r w:rsidRPr="00CE2D38">
        <w:rPr>
          <w:b/>
        </w:rPr>
        <w:t>Генеральный директор</w:t>
      </w:r>
    </w:p>
    <w:p w14:paraId="7EF06806" w14:textId="77777777" w:rsidR="0004011B" w:rsidRPr="00CE2D38" w:rsidRDefault="0004011B" w:rsidP="0004011B">
      <w:pPr>
        <w:pStyle w:val="af7"/>
        <w:jc w:val="right"/>
        <w:rPr>
          <w:rFonts w:eastAsia="Calibri"/>
          <w:b/>
        </w:rPr>
      </w:pPr>
      <w:r w:rsidRPr="00CE2D38">
        <w:rPr>
          <w:b/>
        </w:rPr>
        <w:t xml:space="preserve"> </w:t>
      </w:r>
      <w:r w:rsidRPr="00CE2D38">
        <w:rPr>
          <w:rFonts w:eastAsia="Calibri"/>
          <w:b/>
          <w:lang w:eastAsia="en-US"/>
        </w:rPr>
        <w:t>ТОО «</w:t>
      </w:r>
      <w:r w:rsidRPr="00CE2D38">
        <w:rPr>
          <w:rFonts w:eastAsia="Calibri"/>
          <w:b/>
          <w:lang w:val="en-US" w:eastAsia="en-US"/>
        </w:rPr>
        <w:t>International</w:t>
      </w:r>
      <w:r w:rsidRPr="00CE2D38">
        <w:rPr>
          <w:rFonts w:eastAsia="Calibri"/>
          <w:b/>
          <w:lang w:eastAsia="en-US"/>
        </w:rPr>
        <w:t xml:space="preserve"> </w:t>
      </w:r>
      <w:r w:rsidRPr="00CE2D38">
        <w:rPr>
          <w:rFonts w:eastAsia="Calibri"/>
          <w:b/>
          <w:lang w:val="en-US" w:eastAsia="en-US"/>
        </w:rPr>
        <w:t>Academy</w:t>
      </w:r>
      <w:r w:rsidRPr="00CE2D38">
        <w:rPr>
          <w:rFonts w:eastAsia="Calibri"/>
          <w:b/>
          <w:lang w:eastAsia="en-US"/>
        </w:rPr>
        <w:t xml:space="preserve"> </w:t>
      </w:r>
    </w:p>
    <w:p w14:paraId="67D3AB02" w14:textId="77777777" w:rsidR="0004011B" w:rsidRPr="00CE2D38" w:rsidRDefault="0004011B" w:rsidP="0004011B">
      <w:pPr>
        <w:pStyle w:val="af7"/>
        <w:jc w:val="right"/>
        <w:rPr>
          <w:rFonts w:eastAsia="Calibri"/>
          <w:b/>
          <w:lang w:val="en-US"/>
        </w:rPr>
      </w:pPr>
      <w:r w:rsidRPr="00CE2D38">
        <w:rPr>
          <w:rFonts w:eastAsia="Calibri"/>
          <w:b/>
          <w:lang w:val="en-US" w:eastAsia="en-US"/>
        </w:rPr>
        <w:t>of medicine and sciences»</w:t>
      </w:r>
    </w:p>
    <w:p w14:paraId="3E545D3E" w14:textId="77777777" w:rsidR="0004011B" w:rsidRPr="00CE2D38" w:rsidRDefault="0004011B" w:rsidP="0004011B">
      <w:pPr>
        <w:pStyle w:val="af7"/>
        <w:jc w:val="right"/>
        <w:rPr>
          <w:b/>
          <w:lang w:val="en-US"/>
        </w:rPr>
      </w:pPr>
      <w:r w:rsidRPr="00CE2D38">
        <w:rPr>
          <w:rFonts w:eastAsia="Calibri"/>
          <w:b/>
          <w:lang w:val="en-US"/>
        </w:rPr>
        <w:t xml:space="preserve">______________ </w:t>
      </w:r>
      <w:r w:rsidRPr="00CE2D38">
        <w:rPr>
          <w:rFonts w:eastAsia="Calibri"/>
          <w:b/>
        </w:rPr>
        <w:t>Исмаилов</w:t>
      </w:r>
      <w:r w:rsidRPr="00CE2D38">
        <w:rPr>
          <w:rFonts w:eastAsia="Calibri"/>
          <w:b/>
          <w:lang w:val="en-US"/>
        </w:rPr>
        <w:t xml:space="preserve"> </w:t>
      </w:r>
      <w:r w:rsidRPr="00CE2D38">
        <w:rPr>
          <w:rFonts w:eastAsia="Calibri"/>
          <w:b/>
        </w:rPr>
        <w:t>Ж</w:t>
      </w:r>
      <w:r w:rsidRPr="00CE2D38">
        <w:rPr>
          <w:rFonts w:eastAsia="Calibri"/>
          <w:b/>
          <w:lang w:val="en-US"/>
        </w:rPr>
        <w:t xml:space="preserve">. </w:t>
      </w:r>
      <w:r w:rsidRPr="00CE2D38">
        <w:rPr>
          <w:rFonts w:eastAsia="Calibri"/>
          <w:b/>
        </w:rPr>
        <w:t>К</w:t>
      </w:r>
      <w:r w:rsidRPr="00CE2D38">
        <w:rPr>
          <w:rFonts w:eastAsia="Calibri"/>
          <w:b/>
          <w:lang w:val="en-US"/>
        </w:rPr>
        <w:t>.</w:t>
      </w:r>
    </w:p>
    <w:p w14:paraId="4589F47B" w14:textId="7CB4E353" w:rsidR="0004011B" w:rsidRPr="00CE2D38" w:rsidRDefault="0004011B" w:rsidP="0004011B">
      <w:pPr>
        <w:pStyle w:val="af7"/>
        <w:jc w:val="right"/>
        <w:rPr>
          <w:b/>
        </w:rPr>
      </w:pPr>
      <w:r w:rsidRPr="00CE2D38">
        <w:rPr>
          <w:b/>
        </w:rPr>
        <w:t>«</w:t>
      </w:r>
      <w:r w:rsidR="00BA06D3">
        <w:rPr>
          <w:b/>
        </w:rPr>
        <w:t>13</w:t>
      </w:r>
      <w:r w:rsidRPr="00CE2D38">
        <w:rPr>
          <w:b/>
        </w:rPr>
        <w:t>»</w:t>
      </w:r>
      <w:r w:rsidR="00BA06D3">
        <w:rPr>
          <w:b/>
        </w:rPr>
        <w:t xml:space="preserve"> мая </w:t>
      </w:r>
      <w:r w:rsidRPr="00CE2D38">
        <w:rPr>
          <w:b/>
        </w:rPr>
        <w:t>202</w:t>
      </w:r>
      <w:r w:rsidR="0033334F">
        <w:rPr>
          <w:b/>
          <w:lang w:val="kk-KZ"/>
        </w:rPr>
        <w:t>2</w:t>
      </w:r>
      <w:r w:rsidRPr="00CE2D38">
        <w:rPr>
          <w:b/>
        </w:rPr>
        <w:t xml:space="preserve"> г.</w:t>
      </w:r>
    </w:p>
    <w:p w14:paraId="5874EE2B" w14:textId="77777777" w:rsidR="0004011B" w:rsidRPr="00CE2D38" w:rsidRDefault="0004011B" w:rsidP="0004011B">
      <w:pPr>
        <w:pStyle w:val="af7"/>
        <w:jc w:val="center"/>
        <w:rPr>
          <w:b/>
        </w:rPr>
      </w:pPr>
    </w:p>
    <w:p w14:paraId="522B37ED" w14:textId="77777777" w:rsidR="00930109" w:rsidRPr="00CE2D38" w:rsidRDefault="00930109" w:rsidP="0004011B">
      <w:pPr>
        <w:pStyle w:val="af7"/>
        <w:jc w:val="center"/>
        <w:rPr>
          <w:b/>
        </w:rPr>
      </w:pPr>
    </w:p>
    <w:p w14:paraId="2C4849AE" w14:textId="77777777" w:rsidR="0004011B" w:rsidRPr="00CE2D38" w:rsidRDefault="0004011B" w:rsidP="0004011B">
      <w:pPr>
        <w:pStyle w:val="af7"/>
        <w:jc w:val="center"/>
        <w:rPr>
          <w:b/>
        </w:rPr>
      </w:pPr>
      <w:r w:rsidRPr="00CE2D38">
        <w:rPr>
          <w:b/>
        </w:rPr>
        <w:t>Техническая спецификация</w:t>
      </w:r>
    </w:p>
    <w:p w14:paraId="59781A14" w14:textId="0DBAE9A8" w:rsidR="00141FCE" w:rsidRPr="0033334F" w:rsidRDefault="0033334F" w:rsidP="00141FCE">
      <w:pPr>
        <w:pStyle w:val="af7"/>
        <w:jc w:val="center"/>
        <w:rPr>
          <w:b/>
          <w:lang w:val="kk-KZ"/>
        </w:rPr>
      </w:pPr>
      <w:r>
        <w:rPr>
          <w:b/>
          <w:lang w:val="kk-KZ"/>
        </w:rPr>
        <w:t>П</w:t>
      </w:r>
      <w:r w:rsidR="0004011B" w:rsidRPr="00CE2D38">
        <w:rPr>
          <w:b/>
        </w:rPr>
        <w:t>роектно-сметн</w:t>
      </w:r>
      <w:r w:rsidR="0023337B">
        <w:rPr>
          <w:b/>
          <w:lang w:val="kk-KZ"/>
        </w:rPr>
        <w:t>ая</w:t>
      </w:r>
      <w:r w:rsidR="0004011B" w:rsidRPr="00CE2D38">
        <w:rPr>
          <w:b/>
        </w:rPr>
        <w:t xml:space="preserve"> документаци</w:t>
      </w:r>
      <w:r>
        <w:rPr>
          <w:b/>
          <w:lang w:val="kk-KZ"/>
        </w:rPr>
        <w:t>я</w:t>
      </w:r>
    </w:p>
    <w:p w14:paraId="5885D437" w14:textId="4A9560C4" w:rsidR="0004011B" w:rsidRPr="00EF19D7" w:rsidRDefault="00DF3EA2" w:rsidP="00141FCE">
      <w:pPr>
        <w:pStyle w:val="af7"/>
        <w:jc w:val="center"/>
        <w:rPr>
          <w:b/>
        </w:rPr>
      </w:pPr>
      <w:r w:rsidRPr="00EF19D7">
        <w:rPr>
          <w:b/>
        </w:rPr>
        <w:t>«</w:t>
      </w:r>
      <w:r w:rsidR="00EF19D7" w:rsidRPr="00EF19D7">
        <w:rPr>
          <w:b/>
          <w:snapToGrid w:val="0"/>
          <w:lang w:val="kk-KZ"/>
        </w:rPr>
        <w:t xml:space="preserve">Реконструкция  </w:t>
      </w:r>
      <w:r w:rsidR="00EF19D7" w:rsidRPr="00EF19D7">
        <w:rPr>
          <w:b/>
        </w:rPr>
        <w:t xml:space="preserve">ГКП на ПХВ «Алматинская многопрофильная клиническая больница» </w:t>
      </w:r>
      <w:r w:rsidR="00EF19D7" w:rsidRPr="00EF19D7">
        <w:rPr>
          <w:b/>
          <w:lang w:val="kk-KZ"/>
        </w:rPr>
        <w:t xml:space="preserve">со строительством пристроек лечебных корпусов на 360 коек со сносом существующих строений», </w:t>
      </w:r>
      <w:r w:rsidR="00EF19D7" w:rsidRPr="00EF19D7">
        <w:rPr>
          <w:b/>
        </w:rPr>
        <w:t>1 очередь строительства (без наружных инженерных сетей) по месту расположения: Республика Казахстан, г.Алматы, Медеуский район, ул. Демченко 83б</w:t>
      </w:r>
      <w:r w:rsidRPr="00EF19D7">
        <w:rPr>
          <w:b/>
        </w:rPr>
        <w:t>»</w:t>
      </w:r>
    </w:p>
    <w:p w14:paraId="0CD4649B" w14:textId="77777777" w:rsidR="0004011B" w:rsidRPr="00CE2D38" w:rsidRDefault="0004011B" w:rsidP="0004011B">
      <w:pPr>
        <w:pStyle w:val="af7"/>
        <w:rPr>
          <w:b/>
        </w:rPr>
      </w:pPr>
    </w:p>
    <w:p w14:paraId="2DCD57D7" w14:textId="2FE9588E" w:rsidR="0004011B" w:rsidRPr="00CE2D38" w:rsidRDefault="0004011B" w:rsidP="0004011B"/>
    <w:p w14:paraId="4CBE7EEC" w14:textId="77777777" w:rsidR="007220CD" w:rsidRPr="00CE2D38" w:rsidRDefault="007220CD" w:rsidP="00957B0D">
      <w:pPr>
        <w:autoSpaceDE w:val="0"/>
        <w:autoSpaceDN w:val="0"/>
        <w:ind w:firstLine="400"/>
        <w:jc w:val="both"/>
      </w:pPr>
    </w:p>
    <w:p w14:paraId="431811E2" w14:textId="77777777" w:rsidR="007220CD" w:rsidRPr="00CE2D38" w:rsidRDefault="007220CD" w:rsidP="00957B0D">
      <w:pPr>
        <w:autoSpaceDE w:val="0"/>
        <w:autoSpaceDN w:val="0"/>
        <w:ind w:firstLine="400"/>
        <w:jc w:val="both"/>
      </w:pPr>
    </w:p>
    <w:p w14:paraId="0D72D609" w14:textId="77777777" w:rsidR="007220CD" w:rsidRPr="00CE2D38" w:rsidRDefault="007220CD" w:rsidP="00957B0D">
      <w:pPr>
        <w:autoSpaceDE w:val="0"/>
        <w:autoSpaceDN w:val="0"/>
        <w:ind w:firstLine="400"/>
        <w:jc w:val="both"/>
      </w:pPr>
    </w:p>
    <w:p w14:paraId="52B5B4BA" w14:textId="77777777" w:rsidR="00514DDD" w:rsidRPr="00CE2D38" w:rsidRDefault="00514DDD" w:rsidP="00957B0D">
      <w:pPr>
        <w:autoSpaceDE w:val="0"/>
        <w:autoSpaceDN w:val="0"/>
        <w:ind w:firstLine="400"/>
        <w:jc w:val="both"/>
      </w:pPr>
    </w:p>
    <w:p w14:paraId="1FE330AB" w14:textId="77777777" w:rsidR="00514DDD" w:rsidRPr="00CE2D38" w:rsidRDefault="00514DDD" w:rsidP="00957B0D">
      <w:pPr>
        <w:autoSpaceDE w:val="0"/>
        <w:autoSpaceDN w:val="0"/>
        <w:ind w:firstLine="400"/>
        <w:jc w:val="both"/>
      </w:pPr>
    </w:p>
    <w:p w14:paraId="5B0D7A90" w14:textId="77777777" w:rsidR="004848A0" w:rsidRPr="00CE2D38" w:rsidRDefault="004848A0" w:rsidP="00957B0D">
      <w:pPr>
        <w:autoSpaceDE w:val="0"/>
        <w:autoSpaceDN w:val="0"/>
        <w:ind w:firstLine="400"/>
        <w:jc w:val="both"/>
      </w:pPr>
    </w:p>
    <w:p w14:paraId="2F23D429" w14:textId="77777777" w:rsidR="004848A0" w:rsidRPr="00CE2D38" w:rsidRDefault="004848A0" w:rsidP="00957B0D">
      <w:pPr>
        <w:autoSpaceDE w:val="0"/>
        <w:autoSpaceDN w:val="0"/>
        <w:ind w:firstLine="400"/>
        <w:jc w:val="both"/>
      </w:pPr>
    </w:p>
    <w:p w14:paraId="0C8EE750" w14:textId="77777777" w:rsidR="004848A0" w:rsidRPr="00CE2D38" w:rsidRDefault="004848A0" w:rsidP="00957B0D">
      <w:pPr>
        <w:autoSpaceDE w:val="0"/>
        <w:autoSpaceDN w:val="0"/>
        <w:ind w:firstLine="400"/>
        <w:jc w:val="both"/>
      </w:pPr>
    </w:p>
    <w:p w14:paraId="614CA74D" w14:textId="77777777" w:rsidR="004848A0" w:rsidRPr="00CE2D38" w:rsidRDefault="004848A0" w:rsidP="00957B0D">
      <w:pPr>
        <w:autoSpaceDE w:val="0"/>
        <w:autoSpaceDN w:val="0"/>
        <w:ind w:firstLine="400"/>
        <w:jc w:val="both"/>
      </w:pPr>
    </w:p>
    <w:p w14:paraId="54BB1A80" w14:textId="77777777" w:rsidR="004848A0" w:rsidRPr="00CE2D38" w:rsidRDefault="004848A0" w:rsidP="00957B0D">
      <w:pPr>
        <w:autoSpaceDE w:val="0"/>
        <w:autoSpaceDN w:val="0"/>
        <w:ind w:firstLine="400"/>
        <w:jc w:val="both"/>
      </w:pPr>
    </w:p>
    <w:p w14:paraId="28F47F10" w14:textId="77777777" w:rsidR="004848A0" w:rsidRPr="00CE2D38" w:rsidRDefault="004848A0" w:rsidP="00957B0D">
      <w:pPr>
        <w:autoSpaceDE w:val="0"/>
        <w:autoSpaceDN w:val="0"/>
        <w:ind w:firstLine="400"/>
        <w:jc w:val="both"/>
      </w:pPr>
    </w:p>
    <w:p w14:paraId="46BB4521" w14:textId="77777777" w:rsidR="004848A0" w:rsidRPr="00CE2D38" w:rsidRDefault="004848A0" w:rsidP="00957B0D">
      <w:pPr>
        <w:autoSpaceDE w:val="0"/>
        <w:autoSpaceDN w:val="0"/>
        <w:ind w:firstLine="400"/>
        <w:jc w:val="both"/>
      </w:pPr>
    </w:p>
    <w:p w14:paraId="1957E54C" w14:textId="77777777" w:rsidR="004848A0" w:rsidRPr="00CE2D38" w:rsidRDefault="004848A0" w:rsidP="00957B0D">
      <w:pPr>
        <w:autoSpaceDE w:val="0"/>
        <w:autoSpaceDN w:val="0"/>
        <w:ind w:firstLine="400"/>
        <w:jc w:val="both"/>
      </w:pPr>
    </w:p>
    <w:p w14:paraId="5C045412" w14:textId="77777777" w:rsidR="004848A0" w:rsidRPr="00CE2D38" w:rsidRDefault="004848A0" w:rsidP="00957B0D">
      <w:pPr>
        <w:autoSpaceDE w:val="0"/>
        <w:autoSpaceDN w:val="0"/>
        <w:ind w:firstLine="400"/>
        <w:jc w:val="both"/>
      </w:pPr>
    </w:p>
    <w:p w14:paraId="2D1A30F9" w14:textId="77777777" w:rsidR="004848A0" w:rsidRPr="00CE2D38" w:rsidRDefault="004848A0" w:rsidP="00957B0D">
      <w:pPr>
        <w:autoSpaceDE w:val="0"/>
        <w:autoSpaceDN w:val="0"/>
        <w:ind w:firstLine="400"/>
        <w:jc w:val="both"/>
      </w:pPr>
    </w:p>
    <w:p w14:paraId="60D592A7" w14:textId="77777777" w:rsidR="004848A0" w:rsidRPr="00CE2D38" w:rsidRDefault="004848A0" w:rsidP="00957B0D">
      <w:pPr>
        <w:autoSpaceDE w:val="0"/>
        <w:autoSpaceDN w:val="0"/>
        <w:ind w:firstLine="400"/>
        <w:jc w:val="both"/>
      </w:pPr>
    </w:p>
    <w:p w14:paraId="7C67F478" w14:textId="77777777" w:rsidR="004848A0" w:rsidRPr="00CE2D38" w:rsidRDefault="004848A0" w:rsidP="00957B0D">
      <w:pPr>
        <w:autoSpaceDE w:val="0"/>
        <w:autoSpaceDN w:val="0"/>
        <w:ind w:firstLine="400"/>
        <w:jc w:val="both"/>
      </w:pPr>
    </w:p>
    <w:p w14:paraId="3B1A9DB3" w14:textId="77777777" w:rsidR="004848A0" w:rsidRPr="00CE2D38" w:rsidRDefault="004848A0" w:rsidP="00957B0D">
      <w:pPr>
        <w:autoSpaceDE w:val="0"/>
        <w:autoSpaceDN w:val="0"/>
        <w:ind w:firstLine="400"/>
        <w:jc w:val="both"/>
      </w:pPr>
    </w:p>
    <w:p w14:paraId="0720AA7B" w14:textId="77777777" w:rsidR="004848A0" w:rsidRPr="00CE2D38" w:rsidRDefault="004848A0" w:rsidP="00957B0D">
      <w:pPr>
        <w:autoSpaceDE w:val="0"/>
        <w:autoSpaceDN w:val="0"/>
        <w:ind w:firstLine="400"/>
        <w:jc w:val="both"/>
      </w:pPr>
    </w:p>
    <w:p w14:paraId="0B38EAFB" w14:textId="77777777" w:rsidR="004848A0" w:rsidRPr="00CE2D38" w:rsidRDefault="004848A0" w:rsidP="00957B0D">
      <w:pPr>
        <w:autoSpaceDE w:val="0"/>
        <w:autoSpaceDN w:val="0"/>
        <w:ind w:firstLine="400"/>
        <w:jc w:val="both"/>
      </w:pPr>
    </w:p>
    <w:p w14:paraId="219B5ECD" w14:textId="77777777" w:rsidR="004848A0" w:rsidRPr="00CE2D38" w:rsidRDefault="004848A0" w:rsidP="00957B0D">
      <w:pPr>
        <w:autoSpaceDE w:val="0"/>
        <w:autoSpaceDN w:val="0"/>
        <w:ind w:firstLine="400"/>
        <w:jc w:val="both"/>
      </w:pPr>
    </w:p>
    <w:p w14:paraId="60909A1D" w14:textId="77777777" w:rsidR="004848A0" w:rsidRPr="00CE2D38" w:rsidRDefault="004848A0" w:rsidP="00957B0D">
      <w:pPr>
        <w:autoSpaceDE w:val="0"/>
        <w:autoSpaceDN w:val="0"/>
        <w:ind w:firstLine="400"/>
        <w:jc w:val="both"/>
      </w:pPr>
    </w:p>
    <w:p w14:paraId="26753ADB" w14:textId="77777777" w:rsidR="004848A0" w:rsidRPr="00CE2D38" w:rsidRDefault="004848A0" w:rsidP="00957B0D">
      <w:pPr>
        <w:autoSpaceDE w:val="0"/>
        <w:autoSpaceDN w:val="0"/>
        <w:ind w:firstLine="400"/>
        <w:jc w:val="both"/>
      </w:pPr>
    </w:p>
    <w:p w14:paraId="7A5FA1BF" w14:textId="77777777" w:rsidR="004848A0" w:rsidRPr="00CE2D38" w:rsidRDefault="004848A0" w:rsidP="00957B0D">
      <w:pPr>
        <w:autoSpaceDE w:val="0"/>
        <w:autoSpaceDN w:val="0"/>
        <w:ind w:firstLine="400"/>
        <w:jc w:val="both"/>
      </w:pPr>
    </w:p>
    <w:p w14:paraId="41CD1373" w14:textId="77777777" w:rsidR="004848A0" w:rsidRPr="00CE2D38" w:rsidRDefault="004848A0" w:rsidP="00957B0D">
      <w:pPr>
        <w:autoSpaceDE w:val="0"/>
        <w:autoSpaceDN w:val="0"/>
        <w:ind w:firstLine="400"/>
        <w:jc w:val="both"/>
      </w:pPr>
    </w:p>
    <w:p w14:paraId="736FEE61" w14:textId="77777777" w:rsidR="004848A0" w:rsidRPr="00CE2D38" w:rsidRDefault="004848A0" w:rsidP="00957B0D">
      <w:pPr>
        <w:autoSpaceDE w:val="0"/>
        <w:autoSpaceDN w:val="0"/>
        <w:ind w:firstLine="400"/>
        <w:jc w:val="both"/>
      </w:pPr>
    </w:p>
    <w:p w14:paraId="2818E3A5" w14:textId="77777777" w:rsidR="004848A0" w:rsidRPr="00CE2D38" w:rsidRDefault="004848A0" w:rsidP="00957B0D">
      <w:pPr>
        <w:autoSpaceDE w:val="0"/>
        <w:autoSpaceDN w:val="0"/>
        <w:ind w:firstLine="400"/>
        <w:jc w:val="both"/>
      </w:pPr>
    </w:p>
    <w:p w14:paraId="5DE1F3B3" w14:textId="77777777" w:rsidR="004848A0" w:rsidRPr="00CE2D38" w:rsidRDefault="004848A0" w:rsidP="00957B0D">
      <w:pPr>
        <w:autoSpaceDE w:val="0"/>
        <w:autoSpaceDN w:val="0"/>
        <w:ind w:firstLine="400"/>
        <w:jc w:val="both"/>
      </w:pPr>
    </w:p>
    <w:p w14:paraId="404F1429" w14:textId="77777777" w:rsidR="004848A0" w:rsidRPr="00CE2D38" w:rsidRDefault="004848A0" w:rsidP="00957B0D">
      <w:pPr>
        <w:autoSpaceDE w:val="0"/>
        <w:autoSpaceDN w:val="0"/>
        <w:ind w:firstLine="400"/>
        <w:jc w:val="both"/>
      </w:pPr>
    </w:p>
    <w:p w14:paraId="34C54595" w14:textId="77777777" w:rsidR="004848A0" w:rsidRPr="00CE2D38" w:rsidRDefault="004848A0" w:rsidP="00957B0D">
      <w:pPr>
        <w:autoSpaceDE w:val="0"/>
        <w:autoSpaceDN w:val="0"/>
        <w:ind w:firstLine="400"/>
        <w:jc w:val="both"/>
      </w:pPr>
    </w:p>
    <w:p w14:paraId="0F0B330F" w14:textId="77777777" w:rsidR="004848A0" w:rsidRPr="00CE2D38" w:rsidRDefault="004848A0" w:rsidP="00957B0D">
      <w:pPr>
        <w:autoSpaceDE w:val="0"/>
        <w:autoSpaceDN w:val="0"/>
        <w:ind w:firstLine="400"/>
        <w:jc w:val="both"/>
      </w:pPr>
    </w:p>
    <w:p w14:paraId="3BB27654" w14:textId="77777777" w:rsidR="004848A0" w:rsidRPr="00CE2D38" w:rsidRDefault="004848A0" w:rsidP="00957B0D">
      <w:pPr>
        <w:autoSpaceDE w:val="0"/>
        <w:autoSpaceDN w:val="0"/>
        <w:ind w:firstLine="400"/>
        <w:jc w:val="both"/>
      </w:pPr>
    </w:p>
    <w:p w14:paraId="487250FA" w14:textId="77777777" w:rsidR="004848A0" w:rsidRPr="00CE2D38" w:rsidRDefault="004848A0" w:rsidP="00957B0D">
      <w:pPr>
        <w:autoSpaceDE w:val="0"/>
        <w:autoSpaceDN w:val="0"/>
        <w:ind w:firstLine="400"/>
        <w:jc w:val="both"/>
      </w:pPr>
    </w:p>
    <w:p w14:paraId="64996634" w14:textId="77777777" w:rsidR="004848A0" w:rsidRPr="00CE2D38" w:rsidRDefault="004848A0" w:rsidP="00957B0D">
      <w:pPr>
        <w:autoSpaceDE w:val="0"/>
        <w:autoSpaceDN w:val="0"/>
        <w:ind w:firstLine="400"/>
        <w:jc w:val="both"/>
      </w:pPr>
    </w:p>
    <w:p w14:paraId="6BF2BB7E" w14:textId="77777777" w:rsidR="004848A0" w:rsidRPr="00CE2D38" w:rsidRDefault="004848A0" w:rsidP="00957B0D">
      <w:pPr>
        <w:autoSpaceDE w:val="0"/>
        <w:autoSpaceDN w:val="0"/>
        <w:ind w:firstLine="400"/>
        <w:jc w:val="both"/>
      </w:pPr>
    </w:p>
    <w:p w14:paraId="5A0FD279" w14:textId="77777777" w:rsidR="004848A0" w:rsidRPr="00CE2D38" w:rsidRDefault="004848A0" w:rsidP="00957B0D">
      <w:pPr>
        <w:autoSpaceDE w:val="0"/>
        <w:autoSpaceDN w:val="0"/>
        <w:ind w:firstLine="400"/>
        <w:jc w:val="both"/>
      </w:pPr>
    </w:p>
    <w:p w14:paraId="2C0A55FB" w14:textId="77777777" w:rsidR="004848A0" w:rsidRPr="00CE2D38" w:rsidRDefault="004848A0" w:rsidP="00957B0D">
      <w:pPr>
        <w:autoSpaceDE w:val="0"/>
        <w:autoSpaceDN w:val="0"/>
        <w:ind w:firstLine="400"/>
        <w:jc w:val="both"/>
      </w:pPr>
    </w:p>
    <w:p w14:paraId="075F0F38" w14:textId="77777777" w:rsidR="009530A8" w:rsidRPr="00CE2D38" w:rsidRDefault="009530A8" w:rsidP="00957B0D">
      <w:pPr>
        <w:autoSpaceDE w:val="0"/>
        <w:autoSpaceDN w:val="0"/>
        <w:ind w:firstLine="400"/>
        <w:jc w:val="both"/>
      </w:pPr>
    </w:p>
    <w:p w14:paraId="383B1DE3" w14:textId="33254562" w:rsidR="00957B0D" w:rsidRPr="00CE2D38" w:rsidRDefault="00275C8F" w:rsidP="00377BA2">
      <w:pPr>
        <w:ind w:left="7788"/>
        <w:rPr>
          <w:b/>
        </w:rPr>
      </w:pPr>
      <w:r w:rsidRPr="00CE2D38">
        <w:rPr>
          <w:b/>
        </w:rPr>
        <w:t>П</w:t>
      </w:r>
      <w:r w:rsidR="00B15E73" w:rsidRPr="00CE2D38">
        <w:rPr>
          <w:b/>
        </w:rPr>
        <w:t>р</w:t>
      </w:r>
      <w:r w:rsidR="00646188" w:rsidRPr="00CE2D38">
        <w:rPr>
          <w:b/>
        </w:rPr>
        <w:t>иложение 3</w:t>
      </w:r>
    </w:p>
    <w:p w14:paraId="7F58DA5C" w14:textId="77777777" w:rsidR="001107B9" w:rsidRPr="00CE2D38" w:rsidRDefault="001107B9" w:rsidP="00541081">
      <w:pPr>
        <w:jc w:val="center"/>
        <w:rPr>
          <w:b/>
        </w:rPr>
      </w:pPr>
    </w:p>
    <w:p w14:paraId="210F6152" w14:textId="77777777" w:rsidR="002A2885" w:rsidRPr="00CE2D38" w:rsidRDefault="002A2885" w:rsidP="00506D24">
      <w:pPr>
        <w:jc w:val="center"/>
        <w:rPr>
          <w:b/>
        </w:rPr>
      </w:pPr>
    </w:p>
    <w:p w14:paraId="550ADE98" w14:textId="77777777" w:rsidR="008A305A" w:rsidRPr="00CE2D38" w:rsidRDefault="008A305A" w:rsidP="00506D24">
      <w:pPr>
        <w:jc w:val="center"/>
        <w:rPr>
          <w:b/>
        </w:rPr>
      </w:pPr>
    </w:p>
    <w:p w14:paraId="3B8E5F6D" w14:textId="77777777" w:rsidR="002A2885" w:rsidRPr="00CE2D38" w:rsidRDefault="002A2885" w:rsidP="002A2885">
      <w:pPr>
        <w:ind w:firstLine="397"/>
        <w:jc w:val="right"/>
        <w:textAlignment w:val="baseline"/>
      </w:pPr>
      <w:r w:rsidRPr="00CE2D38">
        <w:t>Кому _____________________________</w:t>
      </w:r>
    </w:p>
    <w:p w14:paraId="5FEF9C8E" w14:textId="77777777" w:rsidR="002A2885" w:rsidRPr="00CE2D38" w:rsidRDefault="002A2885" w:rsidP="002A2885">
      <w:pPr>
        <w:ind w:firstLine="397"/>
        <w:jc w:val="right"/>
        <w:textAlignment w:val="baseline"/>
      </w:pPr>
      <w:r w:rsidRPr="00CE2D38">
        <w:t>__________________________________</w:t>
      </w:r>
    </w:p>
    <w:p w14:paraId="29038EBD" w14:textId="0FBCB045" w:rsidR="002A2885" w:rsidRPr="00CE2D38" w:rsidRDefault="0004011B" w:rsidP="0004011B">
      <w:pPr>
        <w:ind w:right="422" w:firstLine="397"/>
        <w:jc w:val="center"/>
        <w:textAlignment w:val="baseline"/>
        <w:rPr>
          <w:sz w:val="20"/>
          <w:szCs w:val="20"/>
        </w:rPr>
      </w:pPr>
      <w:r w:rsidRPr="00CE2D38">
        <w:rPr>
          <w:sz w:val="20"/>
          <w:szCs w:val="20"/>
        </w:rPr>
        <w:t xml:space="preserve">                                                                                                        </w:t>
      </w:r>
      <w:r w:rsidR="002A2885" w:rsidRPr="00CE2D38">
        <w:rPr>
          <w:sz w:val="20"/>
          <w:szCs w:val="20"/>
        </w:rPr>
        <w:t>(</w:t>
      </w:r>
      <w:r w:rsidRPr="00CE2D38">
        <w:rPr>
          <w:sz w:val="20"/>
          <w:szCs w:val="20"/>
        </w:rPr>
        <w:t xml:space="preserve">наименование Заказчика </w:t>
      </w:r>
      <w:r w:rsidR="002A2885" w:rsidRPr="00CE2D38">
        <w:rPr>
          <w:sz w:val="20"/>
          <w:szCs w:val="20"/>
        </w:rPr>
        <w:t>)</w:t>
      </w:r>
    </w:p>
    <w:p w14:paraId="0887BC95" w14:textId="65A70DF3" w:rsidR="002A2885" w:rsidRPr="00CE2D38" w:rsidRDefault="002A2885" w:rsidP="002A2885">
      <w:pPr>
        <w:ind w:firstLine="397"/>
        <w:jc w:val="right"/>
        <w:textAlignment w:val="baseline"/>
      </w:pPr>
      <w:r w:rsidRPr="00CE2D38">
        <w:t>От кого __________</w:t>
      </w:r>
      <w:r w:rsidR="0004011B" w:rsidRPr="00CE2D38">
        <w:t>__</w:t>
      </w:r>
      <w:r w:rsidRPr="00CE2D38">
        <w:t>_______________</w:t>
      </w:r>
    </w:p>
    <w:p w14:paraId="5A5A6463" w14:textId="54CF0DE6" w:rsidR="002A2885" w:rsidRPr="00CE2D38" w:rsidRDefault="002A2885" w:rsidP="002A2885">
      <w:pPr>
        <w:ind w:firstLine="397"/>
        <w:jc w:val="right"/>
        <w:textAlignment w:val="baseline"/>
      </w:pPr>
      <w:r w:rsidRPr="00CE2D38">
        <w:t>_________________</w:t>
      </w:r>
      <w:r w:rsidR="0004011B" w:rsidRPr="00CE2D38">
        <w:t>__</w:t>
      </w:r>
      <w:r w:rsidRPr="00CE2D38">
        <w:t>_______________</w:t>
      </w:r>
    </w:p>
    <w:p w14:paraId="5BBB4815" w14:textId="1E77CA9C" w:rsidR="002A2885" w:rsidRPr="00CE2D38" w:rsidRDefault="0004011B" w:rsidP="0004011B">
      <w:pPr>
        <w:ind w:firstLine="397"/>
        <w:jc w:val="center"/>
        <w:textAlignment w:val="baseline"/>
        <w:rPr>
          <w:sz w:val="20"/>
          <w:szCs w:val="20"/>
        </w:rPr>
      </w:pPr>
      <w:r w:rsidRPr="00CE2D38">
        <w:t xml:space="preserve">                                                                                         </w:t>
      </w:r>
      <w:r w:rsidR="002A2885" w:rsidRPr="00CE2D38">
        <w:rPr>
          <w:sz w:val="20"/>
          <w:szCs w:val="20"/>
        </w:rPr>
        <w:t>(наименование потенциального</w:t>
      </w:r>
      <w:r w:rsidRPr="00CE2D38">
        <w:rPr>
          <w:sz w:val="20"/>
          <w:szCs w:val="20"/>
        </w:rPr>
        <w:t xml:space="preserve"> </w:t>
      </w:r>
      <w:r w:rsidR="002A2885" w:rsidRPr="00CE2D38">
        <w:rPr>
          <w:sz w:val="20"/>
          <w:szCs w:val="20"/>
        </w:rPr>
        <w:t>поставщика)</w:t>
      </w:r>
    </w:p>
    <w:p w14:paraId="3AC9230C" w14:textId="77777777" w:rsidR="002A2885" w:rsidRPr="00CE2D38" w:rsidRDefault="002A2885" w:rsidP="002A2885">
      <w:pPr>
        <w:ind w:firstLine="397"/>
        <w:jc w:val="right"/>
        <w:textAlignment w:val="baseline"/>
      </w:pPr>
      <w:r w:rsidRPr="00CE2D38">
        <w:t> </w:t>
      </w:r>
    </w:p>
    <w:p w14:paraId="382DA4DE" w14:textId="77777777" w:rsidR="00434C9F" w:rsidRPr="00CE2D38" w:rsidRDefault="00434C9F" w:rsidP="00434C9F">
      <w:pPr>
        <w:ind w:firstLine="397"/>
        <w:jc w:val="center"/>
        <w:textAlignment w:val="baseline"/>
        <w:rPr>
          <w:b/>
        </w:rPr>
      </w:pPr>
    </w:p>
    <w:p w14:paraId="55CD70EB" w14:textId="7FD220D9" w:rsidR="00434C9F" w:rsidRPr="00CE2D38" w:rsidRDefault="00434C9F" w:rsidP="00434C9F">
      <w:pPr>
        <w:ind w:firstLine="397"/>
        <w:jc w:val="center"/>
        <w:textAlignment w:val="baseline"/>
        <w:rPr>
          <w:b/>
        </w:rPr>
      </w:pPr>
      <w:r w:rsidRPr="00CE2D38">
        <w:rPr>
          <w:b/>
        </w:rPr>
        <w:t xml:space="preserve">Заявка на участие в </w:t>
      </w:r>
      <w:r w:rsidR="00CA3DA5" w:rsidRPr="00CE2D38">
        <w:rPr>
          <w:b/>
        </w:rPr>
        <w:t>конкурс</w:t>
      </w:r>
      <w:r w:rsidRPr="00CE2D38">
        <w:rPr>
          <w:b/>
        </w:rPr>
        <w:t>е для юридического лица</w:t>
      </w:r>
    </w:p>
    <w:p w14:paraId="09FE5595" w14:textId="4571C209" w:rsidR="00434C9F" w:rsidRPr="00CE2D38" w:rsidRDefault="00434C9F" w:rsidP="00434C9F">
      <w:pPr>
        <w:ind w:firstLine="397"/>
        <w:jc w:val="center"/>
        <w:textAlignment w:val="baseline"/>
      </w:pPr>
      <w:r w:rsidRPr="00CE2D38">
        <w:t> </w:t>
      </w:r>
    </w:p>
    <w:p w14:paraId="51525FE5" w14:textId="77777777" w:rsidR="002A2885" w:rsidRPr="00CE2D38" w:rsidRDefault="002A2885" w:rsidP="002A2885">
      <w:pPr>
        <w:ind w:firstLine="397"/>
        <w:jc w:val="right"/>
        <w:textAlignment w:val="baseline"/>
      </w:pPr>
      <w:r w:rsidRPr="00CE2D38">
        <w:t> </w:t>
      </w:r>
    </w:p>
    <w:p w14:paraId="715D2CE5" w14:textId="18724D4B" w:rsidR="002A2885" w:rsidRPr="00CE2D38" w:rsidRDefault="002A2885" w:rsidP="002A2885">
      <w:pPr>
        <w:ind w:firstLine="397"/>
        <w:jc w:val="both"/>
        <w:textAlignment w:val="baseline"/>
      </w:pPr>
      <w:r w:rsidRPr="00CE2D38">
        <w:t xml:space="preserve">Наименование </w:t>
      </w:r>
      <w:r w:rsidR="00CA3DA5" w:rsidRPr="00CE2D38">
        <w:t>конкурс</w:t>
      </w:r>
      <w:r w:rsidR="0004011B" w:rsidRPr="00CE2D38">
        <w:t>а</w:t>
      </w:r>
      <w:r w:rsidRPr="00CE2D38">
        <w:t>: ________________</w:t>
      </w:r>
      <w:r w:rsidR="0004011B" w:rsidRPr="00CE2D38">
        <w:t>_______________________</w:t>
      </w:r>
      <w:r w:rsidRPr="00CE2D38">
        <w:t>___________________</w:t>
      </w:r>
    </w:p>
    <w:p w14:paraId="22C3A628" w14:textId="4FBC8F65" w:rsidR="0096008E" w:rsidRPr="00CE2D38" w:rsidRDefault="0096008E" w:rsidP="0096008E">
      <w:pPr>
        <w:jc w:val="both"/>
        <w:textAlignment w:val="baseline"/>
      </w:pPr>
      <w:r w:rsidRPr="00CE2D38">
        <w:t>__________________________________________________________________________________</w:t>
      </w:r>
    </w:p>
    <w:p w14:paraId="1E90339F" w14:textId="6C5A297F" w:rsidR="002A2885" w:rsidRPr="00CE2D38" w:rsidRDefault="002A2885" w:rsidP="002A2885">
      <w:pPr>
        <w:ind w:firstLine="397"/>
        <w:jc w:val="both"/>
        <w:textAlignment w:val="baseline"/>
      </w:pPr>
      <w:r w:rsidRPr="00CE2D38">
        <w:t xml:space="preserve">Наименование и количество (объем), выполняемых работ и оказываемых услуг: </w:t>
      </w:r>
    </w:p>
    <w:p w14:paraId="1D1919EE" w14:textId="0338AEF9" w:rsidR="002A2885" w:rsidRPr="00CE2D38" w:rsidRDefault="002A2885" w:rsidP="0096008E">
      <w:pPr>
        <w:jc w:val="both"/>
        <w:textAlignment w:val="baseline"/>
      </w:pPr>
      <w:r w:rsidRPr="00CE2D38">
        <w:t>________________________________________________________________________</w:t>
      </w:r>
      <w:r w:rsidR="0004011B" w:rsidRPr="00CE2D38">
        <w:t>_____</w:t>
      </w:r>
      <w:r w:rsidRPr="00CE2D38">
        <w:t>_</w:t>
      </w:r>
      <w:r w:rsidR="0096008E" w:rsidRPr="00CE2D38">
        <w:t xml:space="preserve">____ </w:t>
      </w:r>
    </w:p>
    <w:p w14:paraId="3ADE74EE" w14:textId="309D3823" w:rsidR="0096008E" w:rsidRPr="00CE2D38" w:rsidRDefault="0096008E" w:rsidP="0096008E">
      <w:pPr>
        <w:jc w:val="both"/>
        <w:textAlignment w:val="baseline"/>
      </w:pPr>
      <w:r w:rsidRPr="00CE2D38">
        <w:t>__________________________________________________________________________________</w:t>
      </w:r>
    </w:p>
    <w:p w14:paraId="670477A8" w14:textId="2BB1411C" w:rsidR="002A2885" w:rsidRPr="00CE2D38" w:rsidRDefault="002A2885" w:rsidP="002A2885">
      <w:pPr>
        <w:ind w:firstLine="397"/>
        <w:jc w:val="both"/>
        <w:textAlignment w:val="baseline"/>
      </w:pPr>
      <w:r w:rsidRPr="00CE2D38">
        <w:t xml:space="preserve">Описание и функциональные, технические, качественные и эксплуатационные характеристики </w:t>
      </w:r>
      <w:r w:rsidR="00E80A6E" w:rsidRPr="00CE2D38">
        <w:t>выполняемых работ и оказываемых услуг:</w:t>
      </w:r>
      <w:r w:rsidR="0004011B" w:rsidRPr="00CE2D38">
        <w:t>________________________________</w:t>
      </w:r>
    </w:p>
    <w:p w14:paraId="316F4AB7" w14:textId="223B4040" w:rsidR="002A2885" w:rsidRPr="00CE2D38" w:rsidRDefault="002A2885" w:rsidP="0004011B">
      <w:pPr>
        <w:jc w:val="both"/>
        <w:textAlignment w:val="baseline"/>
      </w:pPr>
      <w:r w:rsidRPr="00CE2D38">
        <w:t>_____________________________</w:t>
      </w:r>
      <w:r w:rsidR="0004011B" w:rsidRPr="00CE2D38">
        <w:t>______</w:t>
      </w:r>
      <w:r w:rsidRPr="00CE2D38">
        <w:t>_________________</w:t>
      </w:r>
      <w:r w:rsidR="0004011B" w:rsidRPr="00CE2D38">
        <w:t>___</w:t>
      </w:r>
      <w:r w:rsidRPr="00CE2D38">
        <w:t>___________________________.</w:t>
      </w:r>
    </w:p>
    <w:p w14:paraId="15920A6D" w14:textId="205B232A" w:rsidR="002A2885" w:rsidRPr="00CE2D38" w:rsidRDefault="002A2885" w:rsidP="002A2885">
      <w:pPr>
        <w:ind w:firstLine="397"/>
        <w:jc w:val="both"/>
        <w:textAlignment w:val="baseline"/>
      </w:pPr>
      <w:r w:rsidRPr="00CE2D38">
        <w:t>Срок и место выполнени</w:t>
      </w:r>
      <w:r w:rsidR="0096008E" w:rsidRPr="00CE2D38">
        <w:t>я</w:t>
      </w:r>
      <w:r w:rsidRPr="00CE2D38">
        <w:t xml:space="preserve"> работ и предоставления услуг: ____</w:t>
      </w:r>
      <w:r w:rsidR="0004011B" w:rsidRPr="00CE2D38">
        <w:t>______________________</w:t>
      </w:r>
      <w:r w:rsidRPr="00CE2D38">
        <w:t>___.</w:t>
      </w:r>
    </w:p>
    <w:p w14:paraId="467C69BC" w14:textId="65E06FA1" w:rsidR="00514DDD" w:rsidRPr="00CE2D38" w:rsidRDefault="002A2885" w:rsidP="00514DDD">
      <w:pPr>
        <w:ind w:firstLine="397"/>
        <w:jc w:val="both"/>
        <w:textAlignment w:val="baseline"/>
      </w:pPr>
      <w:r w:rsidRPr="00CE2D38">
        <w:t xml:space="preserve">Цена в тенге за работы и услуги, с включенными в нее расходов, связанных с выполнением работ, оказанием услуг: </w:t>
      </w:r>
    </w:p>
    <w:p w14:paraId="13FFBA5C" w14:textId="77777777" w:rsidR="0096008E" w:rsidRPr="00CE2D38" w:rsidRDefault="0096008E" w:rsidP="0096008E">
      <w:pPr>
        <w:jc w:val="both"/>
        <w:textAlignment w:val="baseline"/>
      </w:pPr>
      <w:r w:rsidRPr="00CE2D38">
        <w:t xml:space="preserve">__________________________________________________________________________________ </w:t>
      </w:r>
    </w:p>
    <w:p w14:paraId="418A8C18" w14:textId="2BE0963B" w:rsidR="00514DDD" w:rsidRPr="00CE2D38" w:rsidRDefault="0096008E" w:rsidP="0096008E">
      <w:pPr>
        <w:jc w:val="both"/>
        <w:textAlignment w:val="baseline"/>
      </w:pPr>
      <w:r w:rsidRPr="00CE2D38">
        <w:t>__________________________________________________________________________________</w:t>
      </w:r>
      <w:r w:rsidR="0004011B" w:rsidRPr="00CE2D38">
        <w:rPr>
          <w:vanish/>
        </w:rPr>
        <w:t xml:space="preserve"> ._________________________________________________________________________________ ____________________________________________</w:t>
      </w:r>
    </w:p>
    <w:p w14:paraId="7CC9B4E1" w14:textId="63825DE0" w:rsidR="002A2885" w:rsidRPr="00CE2D38" w:rsidRDefault="002A2885" w:rsidP="002A2885">
      <w:pPr>
        <w:ind w:firstLine="397"/>
        <w:jc w:val="both"/>
        <w:textAlignment w:val="baseline"/>
      </w:pPr>
      <w:r w:rsidRPr="00CE2D38">
        <w:t>Общая цена в тенге работ, услуг, с включенными в нее расходов, связанных с выполнением работ, оказанием услуг: ________________________________________</w:t>
      </w:r>
      <w:r w:rsidR="00514DDD" w:rsidRPr="00CE2D38">
        <w:t>____________________</w:t>
      </w:r>
      <w:r w:rsidRPr="00CE2D38">
        <w:t>_.</w:t>
      </w:r>
    </w:p>
    <w:p w14:paraId="19708B7E" w14:textId="33F38218" w:rsidR="002A2885" w:rsidRPr="00CE2D38" w:rsidRDefault="00E4457D" w:rsidP="002A2885">
      <w:pPr>
        <w:ind w:firstLine="397"/>
        <w:jc w:val="both"/>
        <w:textAlignment w:val="baseline"/>
      </w:pPr>
      <w:r>
        <w:t>Р</w:t>
      </w:r>
      <w:r w:rsidR="002A2885" w:rsidRPr="00CE2D38">
        <w:t xml:space="preserve">асчет или калькуляция стоимости, детально раскрывающая стоимость работ, услуг: </w:t>
      </w:r>
      <w:r w:rsidR="00514DDD" w:rsidRPr="00CE2D38">
        <w:t>___</w:t>
      </w:r>
      <w:r w:rsidR="002A2885" w:rsidRPr="00CE2D38">
        <w:t>_________________________________________________________________________.</w:t>
      </w:r>
    </w:p>
    <w:p w14:paraId="55F3865E" w14:textId="77777777" w:rsidR="0096008E" w:rsidRPr="00CE2D38" w:rsidRDefault="002A2885" w:rsidP="002A2885">
      <w:pPr>
        <w:ind w:firstLine="397"/>
        <w:jc w:val="both"/>
        <w:textAlignment w:val="baseline"/>
      </w:pPr>
      <w:r w:rsidRPr="00CE2D38">
        <w:t>Предельные объемы работ, услуг, которые могут быть переданы потенциальным поставщиком субподрядчикам (соисполнителям) для выполнения работ, оказания услуг, являющихся предметом проводимых закупок: _____________________________________</w:t>
      </w:r>
      <w:r w:rsidR="0096008E" w:rsidRPr="00CE2D38">
        <w:t>____</w:t>
      </w:r>
      <w:r w:rsidRPr="00CE2D38">
        <w:t>_</w:t>
      </w:r>
      <w:r w:rsidR="0096008E" w:rsidRPr="00CE2D38">
        <w:t xml:space="preserve"> </w:t>
      </w:r>
    </w:p>
    <w:p w14:paraId="0DA4191F" w14:textId="36A88147" w:rsidR="002A2885" w:rsidRPr="00CE2D38" w:rsidRDefault="0096008E" w:rsidP="0096008E">
      <w:pPr>
        <w:jc w:val="both"/>
        <w:textAlignment w:val="baseline"/>
      </w:pPr>
      <w:r w:rsidRPr="00CE2D38">
        <w:t>__________________________________________________________________________________</w:t>
      </w:r>
      <w:r w:rsidR="002A2885" w:rsidRPr="00CE2D38">
        <w:t>.</w:t>
      </w:r>
    </w:p>
    <w:p w14:paraId="6FC713D6" w14:textId="77777777" w:rsidR="007045BE" w:rsidRPr="00CE2D38" w:rsidRDefault="007045BE" w:rsidP="007045BE">
      <w:pPr>
        <w:ind w:firstLine="403"/>
      </w:pPr>
    </w:p>
    <w:p w14:paraId="6C98A0AC" w14:textId="77777777" w:rsidR="007045BE" w:rsidRPr="00CE2D38" w:rsidRDefault="007045BE" w:rsidP="007045BE">
      <w:pPr>
        <w:ind w:firstLine="403"/>
      </w:pPr>
      <w:r w:rsidRPr="00CE2D38">
        <w:t>Настоящая конкурсная заявка состоит из:</w:t>
      </w:r>
    </w:p>
    <w:p w14:paraId="3658D7ED" w14:textId="77777777" w:rsidR="007045BE" w:rsidRPr="00CE2D38" w:rsidRDefault="007045BE" w:rsidP="007045BE">
      <w:pPr>
        <w:ind w:firstLine="400"/>
        <w:jc w:val="both"/>
      </w:pPr>
      <w:r w:rsidRPr="00CE2D38">
        <w:rPr>
          <w:rStyle w:val="s0"/>
          <w:color w:val="auto"/>
          <w:sz w:val="24"/>
          <w:szCs w:val="24"/>
        </w:rPr>
        <w:t>1. _________________________________________________________</w:t>
      </w:r>
    </w:p>
    <w:p w14:paraId="0960793D" w14:textId="77777777" w:rsidR="007045BE" w:rsidRPr="00CE2D38" w:rsidRDefault="007045BE" w:rsidP="007045BE">
      <w:pPr>
        <w:ind w:firstLine="400"/>
        <w:jc w:val="both"/>
        <w:rPr>
          <w:rStyle w:val="s0"/>
          <w:color w:val="auto"/>
          <w:sz w:val="24"/>
          <w:szCs w:val="24"/>
        </w:rPr>
      </w:pPr>
      <w:r w:rsidRPr="00CE2D38">
        <w:rPr>
          <w:rStyle w:val="s0"/>
          <w:color w:val="auto"/>
          <w:sz w:val="24"/>
          <w:szCs w:val="24"/>
        </w:rPr>
        <w:t>2. _________________________________________________________</w:t>
      </w:r>
    </w:p>
    <w:p w14:paraId="5517E057" w14:textId="77777777" w:rsidR="007045BE" w:rsidRPr="00CE2D38" w:rsidRDefault="007045BE" w:rsidP="007045BE">
      <w:pPr>
        <w:ind w:firstLine="400"/>
        <w:jc w:val="both"/>
      </w:pPr>
      <w:r w:rsidRPr="00CE2D38">
        <w:rPr>
          <w:rStyle w:val="s0"/>
          <w:color w:val="auto"/>
          <w:sz w:val="24"/>
          <w:szCs w:val="24"/>
        </w:rPr>
        <w:t>3. _________________________________________________________</w:t>
      </w:r>
    </w:p>
    <w:p w14:paraId="100658E1" w14:textId="77777777" w:rsidR="007045BE" w:rsidRPr="00CE2D38" w:rsidRDefault="007045BE" w:rsidP="007045BE">
      <w:pPr>
        <w:ind w:firstLine="400"/>
        <w:jc w:val="both"/>
      </w:pPr>
      <w:r w:rsidRPr="00CE2D38">
        <w:rPr>
          <w:rStyle w:val="s0"/>
          <w:color w:val="auto"/>
          <w:sz w:val="24"/>
          <w:szCs w:val="24"/>
        </w:rPr>
        <w:t xml:space="preserve">4. _________________________________________________________ </w:t>
      </w:r>
    </w:p>
    <w:p w14:paraId="5E8C5919" w14:textId="77777777" w:rsidR="007045BE" w:rsidRPr="00CE2D38" w:rsidRDefault="007045BE" w:rsidP="007045BE">
      <w:pPr>
        <w:ind w:firstLine="400"/>
        <w:jc w:val="both"/>
      </w:pPr>
      <w:r w:rsidRPr="00CE2D38">
        <w:rPr>
          <w:rStyle w:val="s0"/>
          <w:color w:val="auto"/>
          <w:sz w:val="24"/>
          <w:szCs w:val="24"/>
        </w:rPr>
        <w:t>5. _________________________________________________________</w:t>
      </w:r>
    </w:p>
    <w:p w14:paraId="4942F81C" w14:textId="77777777" w:rsidR="007045BE" w:rsidRPr="00CE2D38" w:rsidRDefault="007045BE" w:rsidP="007045BE">
      <w:pPr>
        <w:ind w:firstLine="400"/>
        <w:jc w:val="both"/>
      </w:pPr>
      <w:r w:rsidRPr="00CE2D38">
        <w:rPr>
          <w:rStyle w:val="s0"/>
          <w:color w:val="auto"/>
          <w:sz w:val="24"/>
          <w:szCs w:val="24"/>
        </w:rPr>
        <w:t>6. _________________________________________________________</w:t>
      </w:r>
    </w:p>
    <w:p w14:paraId="293536D2" w14:textId="77777777" w:rsidR="007045BE" w:rsidRPr="00CE2D38" w:rsidRDefault="007045BE" w:rsidP="007045BE">
      <w:pPr>
        <w:ind w:firstLine="400"/>
        <w:jc w:val="both"/>
      </w:pPr>
      <w:r w:rsidRPr="00CE2D38">
        <w:rPr>
          <w:rStyle w:val="s0"/>
          <w:color w:val="auto"/>
          <w:sz w:val="24"/>
          <w:szCs w:val="24"/>
        </w:rPr>
        <w:t>7. _________________________________________________________</w:t>
      </w:r>
    </w:p>
    <w:p w14:paraId="7984D84C" w14:textId="77777777" w:rsidR="007045BE" w:rsidRPr="00CE2D38" w:rsidRDefault="007045BE" w:rsidP="007045BE">
      <w:pPr>
        <w:ind w:firstLine="400"/>
        <w:jc w:val="both"/>
      </w:pPr>
      <w:r w:rsidRPr="00CE2D38">
        <w:rPr>
          <w:rStyle w:val="s0"/>
          <w:color w:val="auto"/>
          <w:sz w:val="24"/>
          <w:szCs w:val="24"/>
        </w:rPr>
        <w:t>8. _________________________________________________________</w:t>
      </w:r>
    </w:p>
    <w:p w14:paraId="786ADCC8" w14:textId="77777777" w:rsidR="007045BE" w:rsidRPr="00CE2D38" w:rsidRDefault="007045BE" w:rsidP="007045BE">
      <w:pPr>
        <w:ind w:firstLine="400"/>
        <w:jc w:val="both"/>
      </w:pPr>
      <w:r w:rsidRPr="00CE2D38">
        <w:rPr>
          <w:rStyle w:val="s0"/>
          <w:color w:val="auto"/>
          <w:sz w:val="24"/>
          <w:szCs w:val="24"/>
        </w:rPr>
        <w:t>9. _________________________________________________________</w:t>
      </w:r>
    </w:p>
    <w:p w14:paraId="36A4EA8E" w14:textId="77777777" w:rsidR="007045BE" w:rsidRPr="00CE2D38" w:rsidRDefault="007045BE" w:rsidP="007045BE">
      <w:pPr>
        <w:ind w:firstLine="400"/>
        <w:jc w:val="both"/>
      </w:pPr>
      <w:r w:rsidRPr="00CE2D38">
        <w:rPr>
          <w:rStyle w:val="s0"/>
          <w:color w:val="auto"/>
          <w:sz w:val="24"/>
          <w:szCs w:val="24"/>
        </w:rPr>
        <w:t>10. ________________________________________________________</w:t>
      </w:r>
    </w:p>
    <w:p w14:paraId="2A12AE74" w14:textId="77777777" w:rsidR="008A305A" w:rsidRPr="00CE2D38" w:rsidRDefault="008A305A" w:rsidP="002A2885">
      <w:pPr>
        <w:ind w:firstLine="397"/>
        <w:jc w:val="both"/>
        <w:textAlignment w:val="baseline"/>
      </w:pPr>
    </w:p>
    <w:p w14:paraId="6B648483" w14:textId="79744DBE" w:rsidR="002A2885" w:rsidRPr="00CE2D38" w:rsidRDefault="002A2885" w:rsidP="002A2885">
      <w:pPr>
        <w:ind w:firstLine="397"/>
        <w:jc w:val="both"/>
        <w:textAlignment w:val="baseline"/>
      </w:pPr>
      <w:r w:rsidRPr="00CE2D38">
        <w:t xml:space="preserve">Настоящей заявкой выражаю </w:t>
      </w:r>
      <w:r w:rsidR="00514DDD" w:rsidRPr="00CE2D38">
        <w:t>согласие</w:t>
      </w:r>
      <w:r w:rsidRPr="00CE2D38">
        <w:t xml:space="preserve"> осуществить выполнение работ, оказание услуг.</w:t>
      </w:r>
    </w:p>
    <w:p w14:paraId="0A60A8FB" w14:textId="77777777" w:rsidR="007045BE" w:rsidRPr="00CE2D38" w:rsidRDefault="007045BE" w:rsidP="007045BE">
      <w:pPr>
        <w:ind w:firstLine="403"/>
        <w:jc w:val="center"/>
      </w:pPr>
      <w:r w:rsidRPr="00CE2D38">
        <w:t>Я согласен (-на) с Вашими условиями платежа, оговоренными в конкурсной документации.</w:t>
      </w:r>
    </w:p>
    <w:p w14:paraId="38C4BE28" w14:textId="30FF84E0" w:rsidR="007045BE" w:rsidRPr="00CE2D38" w:rsidRDefault="007045BE" w:rsidP="007045BE">
      <w:pPr>
        <w:tabs>
          <w:tab w:val="left" w:pos="426"/>
          <w:tab w:val="left" w:pos="2410"/>
        </w:tabs>
        <w:ind w:firstLine="403"/>
      </w:pPr>
      <w:r w:rsidRPr="00CE2D38">
        <w:t>Предлагаю следующие альтернативные условия платежа ______________________________ (перечисляются альтернативные условия платежа, если таковые имеются) или другие условия (перечислить: _______________________________) и при этом предоставляю ценовую скидку в размере _____________________________________________________________ тенге</w:t>
      </w:r>
    </w:p>
    <w:p w14:paraId="6EBFCE55" w14:textId="77777777" w:rsidR="007045BE" w:rsidRPr="00CE2D38" w:rsidRDefault="007045BE" w:rsidP="007045BE">
      <w:pPr>
        <w:ind w:firstLine="403"/>
        <w:jc w:val="center"/>
      </w:pPr>
      <w:r w:rsidRPr="00CE2D38">
        <w:t>(указать в денежном выражении, прописью)</w:t>
      </w:r>
    </w:p>
    <w:p w14:paraId="4F5B8FDC" w14:textId="77777777" w:rsidR="007045BE" w:rsidRPr="00CE2D38" w:rsidRDefault="007045BE" w:rsidP="007045BE">
      <w:pPr>
        <w:ind w:firstLine="403"/>
        <w:jc w:val="both"/>
      </w:pPr>
      <w:r w:rsidRPr="00CE2D38">
        <w:t>Настоящая конкурсная заявка действует в течение ________________ дней (прописью) со дня вскрытия конвертов с конкурсными заявками.</w:t>
      </w:r>
    </w:p>
    <w:p w14:paraId="7DD760C4" w14:textId="06AAC3DE" w:rsidR="0096008E" w:rsidRPr="00CE2D38" w:rsidRDefault="007045BE" w:rsidP="007045BE">
      <w:pPr>
        <w:ind w:firstLine="397"/>
        <w:jc w:val="both"/>
        <w:textAlignment w:val="baseline"/>
      </w:pPr>
      <w:r w:rsidRPr="00CE2D38">
        <w:t>До момента заключения договора о закупках настоящая конкурсная заявка вместе с Вашим уведомлением о признании ее выигравшей будет выполнять роль обязательного договора</w:t>
      </w:r>
    </w:p>
    <w:p w14:paraId="4AA82B06" w14:textId="77777777" w:rsidR="0096008E" w:rsidRPr="00CE2D38" w:rsidRDefault="0096008E" w:rsidP="002A2885">
      <w:pPr>
        <w:ind w:firstLine="397"/>
        <w:jc w:val="both"/>
        <w:textAlignment w:val="baseline"/>
      </w:pPr>
    </w:p>
    <w:p w14:paraId="2A235F7B" w14:textId="77777777" w:rsidR="008A305A" w:rsidRPr="00CE2D38" w:rsidRDefault="008A305A" w:rsidP="002A2885">
      <w:pPr>
        <w:ind w:firstLine="397"/>
        <w:jc w:val="both"/>
        <w:textAlignment w:val="baseline"/>
      </w:pPr>
    </w:p>
    <w:p w14:paraId="0A3C9605" w14:textId="77777777" w:rsidR="002A2885" w:rsidRPr="00CE2D38" w:rsidRDefault="002A2885" w:rsidP="002A2885">
      <w:pPr>
        <w:ind w:firstLine="397"/>
        <w:jc w:val="both"/>
        <w:textAlignment w:val="baseline"/>
      </w:pPr>
      <w:r w:rsidRPr="00CE2D38">
        <w:t> ______________________________________________________________________</w:t>
      </w:r>
    </w:p>
    <w:p w14:paraId="5153FE2E" w14:textId="77777777" w:rsidR="002A2885" w:rsidRPr="00CE2D38" w:rsidRDefault="002A2885" w:rsidP="002A2885">
      <w:pPr>
        <w:ind w:firstLine="397"/>
        <w:jc w:val="both"/>
        <w:textAlignment w:val="baseline"/>
      </w:pPr>
      <w:r w:rsidRPr="00CE2D38">
        <w:t> фамилия, имя, отчество (при наличии), должность                        (Подпись, дата)</w:t>
      </w:r>
    </w:p>
    <w:p w14:paraId="1E4B05AD" w14:textId="77777777" w:rsidR="002A2885" w:rsidRPr="00CE2D38" w:rsidRDefault="002A2885" w:rsidP="002A2885">
      <w:pPr>
        <w:ind w:firstLine="397"/>
        <w:jc w:val="both"/>
        <w:textAlignment w:val="baseline"/>
      </w:pPr>
      <w:r w:rsidRPr="00CE2D38">
        <w:t> </w:t>
      </w:r>
    </w:p>
    <w:p w14:paraId="227B2998" w14:textId="77777777" w:rsidR="004848A0" w:rsidRPr="00CE2D38" w:rsidRDefault="004848A0" w:rsidP="00DD5A7C">
      <w:pPr>
        <w:jc w:val="right"/>
        <w:rPr>
          <w:b/>
        </w:rPr>
      </w:pPr>
      <w:bookmarkStart w:id="9" w:name="SUB34"/>
      <w:bookmarkEnd w:id="9"/>
    </w:p>
    <w:p w14:paraId="392F9166" w14:textId="77777777" w:rsidR="009530A8" w:rsidRPr="00CE2D38" w:rsidRDefault="009530A8" w:rsidP="00DD5A7C">
      <w:pPr>
        <w:jc w:val="right"/>
        <w:rPr>
          <w:b/>
        </w:rPr>
      </w:pPr>
    </w:p>
    <w:p w14:paraId="70E9BEE2" w14:textId="77777777" w:rsidR="009530A8" w:rsidRPr="00CE2D38" w:rsidRDefault="009530A8" w:rsidP="00DD5A7C">
      <w:pPr>
        <w:jc w:val="right"/>
        <w:rPr>
          <w:b/>
        </w:rPr>
      </w:pPr>
    </w:p>
    <w:p w14:paraId="524CD338" w14:textId="77777777" w:rsidR="009530A8" w:rsidRPr="00CE2D38" w:rsidRDefault="009530A8" w:rsidP="00DD5A7C">
      <w:pPr>
        <w:jc w:val="right"/>
        <w:rPr>
          <w:b/>
        </w:rPr>
      </w:pPr>
    </w:p>
    <w:p w14:paraId="684FF391" w14:textId="77777777" w:rsidR="009530A8" w:rsidRPr="00CE2D38" w:rsidRDefault="009530A8" w:rsidP="00DD5A7C">
      <w:pPr>
        <w:jc w:val="right"/>
        <w:rPr>
          <w:b/>
        </w:rPr>
      </w:pPr>
    </w:p>
    <w:p w14:paraId="5E3FF4EA" w14:textId="77777777" w:rsidR="009530A8" w:rsidRPr="00CE2D38" w:rsidRDefault="009530A8" w:rsidP="00DD5A7C">
      <w:pPr>
        <w:jc w:val="right"/>
        <w:rPr>
          <w:b/>
        </w:rPr>
      </w:pPr>
    </w:p>
    <w:p w14:paraId="56A39CC8" w14:textId="77777777" w:rsidR="009530A8" w:rsidRPr="00CE2D38" w:rsidRDefault="009530A8" w:rsidP="00DD5A7C">
      <w:pPr>
        <w:jc w:val="right"/>
        <w:rPr>
          <w:b/>
        </w:rPr>
      </w:pPr>
    </w:p>
    <w:p w14:paraId="5DC29473" w14:textId="77777777" w:rsidR="009530A8" w:rsidRPr="00CE2D38" w:rsidRDefault="009530A8" w:rsidP="00DD5A7C">
      <w:pPr>
        <w:jc w:val="right"/>
        <w:rPr>
          <w:b/>
        </w:rPr>
      </w:pPr>
    </w:p>
    <w:p w14:paraId="0CC5D9EB" w14:textId="77777777" w:rsidR="009530A8" w:rsidRPr="00CE2D38" w:rsidRDefault="009530A8" w:rsidP="00DD5A7C">
      <w:pPr>
        <w:jc w:val="right"/>
        <w:rPr>
          <w:b/>
        </w:rPr>
      </w:pPr>
    </w:p>
    <w:p w14:paraId="1D45D38E" w14:textId="77777777" w:rsidR="009530A8" w:rsidRPr="00CE2D38" w:rsidRDefault="009530A8" w:rsidP="00DD5A7C">
      <w:pPr>
        <w:jc w:val="right"/>
        <w:rPr>
          <w:b/>
        </w:rPr>
      </w:pPr>
    </w:p>
    <w:p w14:paraId="1AD1B77E" w14:textId="77777777" w:rsidR="009530A8" w:rsidRPr="00CE2D38" w:rsidRDefault="009530A8" w:rsidP="00DD5A7C">
      <w:pPr>
        <w:jc w:val="right"/>
        <w:rPr>
          <w:b/>
        </w:rPr>
      </w:pPr>
    </w:p>
    <w:p w14:paraId="7A792C7E" w14:textId="77777777" w:rsidR="009530A8" w:rsidRPr="00CE2D38" w:rsidRDefault="009530A8" w:rsidP="00DD5A7C">
      <w:pPr>
        <w:jc w:val="right"/>
        <w:rPr>
          <w:b/>
        </w:rPr>
      </w:pPr>
    </w:p>
    <w:p w14:paraId="15ACE82B" w14:textId="77777777" w:rsidR="009530A8" w:rsidRPr="00CE2D38" w:rsidRDefault="009530A8" w:rsidP="00DD5A7C">
      <w:pPr>
        <w:jc w:val="right"/>
        <w:rPr>
          <w:b/>
        </w:rPr>
      </w:pPr>
    </w:p>
    <w:p w14:paraId="25537FFB" w14:textId="77777777" w:rsidR="009530A8" w:rsidRPr="00CE2D38" w:rsidRDefault="009530A8" w:rsidP="00DD5A7C">
      <w:pPr>
        <w:jc w:val="right"/>
        <w:rPr>
          <w:b/>
        </w:rPr>
      </w:pPr>
    </w:p>
    <w:p w14:paraId="0F61892B" w14:textId="77777777" w:rsidR="009530A8" w:rsidRPr="00CE2D38" w:rsidRDefault="009530A8" w:rsidP="00DD5A7C">
      <w:pPr>
        <w:jc w:val="right"/>
        <w:rPr>
          <w:b/>
        </w:rPr>
      </w:pPr>
    </w:p>
    <w:p w14:paraId="2BD7E6F4" w14:textId="77777777" w:rsidR="009530A8" w:rsidRPr="00CE2D38" w:rsidRDefault="009530A8" w:rsidP="00DD5A7C">
      <w:pPr>
        <w:jc w:val="right"/>
        <w:rPr>
          <w:b/>
        </w:rPr>
      </w:pPr>
    </w:p>
    <w:p w14:paraId="14C3D830" w14:textId="77777777" w:rsidR="009530A8" w:rsidRPr="00CE2D38" w:rsidRDefault="009530A8" w:rsidP="00DD5A7C">
      <w:pPr>
        <w:jc w:val="right"/>
        <w:rPr>
          <w:b/>
        </w:rPr>
      </w:pPr>
    </w:p>
    <w:p w14:paraId="38497018" w14:textId="77777777" w:rsidR="009530A8" w:rsidRPr="00CE2D38" w:rsidRDefault="009530A8" w:rsidP="00DD5A7C">
      <w:pPr>
        <w:jc w:val="right"/>
        <w:rPr>
          <w:b/>
        </w:rPr>
      </w:pPr>
    </w:p>
    <w:p w14:paraId="745E2D92" w14:textId="77777777" w:rsidR="009530A8" w:rsidRPr="00CE2D38" w:rsidRDefault="009530A8" w:rsidP="00DD5A7C">
      <w:pPr>
        <w:jc w:val="right"/>
        <w:rPr>
          <w:b/>
        </w:rPr>
      </w:pPr>
    </w:p>
    <w:p w14:paraId="5C07269C" w14:textId="77777777" w:rsidR="009530A8" w:rsidRPr="00CE2D38" w:rsidRDefault="009530A8" w:rsidP="00DD5A7C">
      <w:pPr>
        <w:jc w:val="right"/>
        <w:rPr>
          <w:b/>
        </w:rPr>
      </w:pPr>
    </w:p>
    <w:p w14:paraId="19611028" w14:textId="77777777" w:rsidR="009530A8" w:rsidRPr="00CE2D38" w:rsidRDefault="009530A8" w:rsidP="00DD5A7C">
      <w:pPr>
        <w:jc w:val="right"/>
        <w:rPr>
          <w:b/>
        </w:rPr>
      </w:pPr>
    </w:p>
    <w:p w14:paraId="3BB58E12" w14:textId="77777777" w:rsidR="009530A8" w:rsidRPr="00CE2D38" w:rsidRDefault="009530A8" w:rsidP="00DD5A7C">
      <w:pPr>
        <w:jc w:val="right"/>
        <w:rPr>
          <w:b/>
        </w:rPr>
      </w:pPr>
    </w:p>
    <w:p w14:paraId="3F182394" w14:textId="77777777" w:rsidR="009530A8" w:rsidRPr="00CE2D38" w:rsidRDefault="009530A8" w:rsidP="00DD5A7C">
      <w:pPr>
        <w:jc w:val="right"/>
        <w:rPr>
          <w:b/>
        </w:rPr>
      </w:pPr>
    </w:p>
    <w:p w14:paraId="1C19B2D8" w14:textId="77777777" w:rsidR="009530A8" w:rsidRPr="00CE2D38" w:rsidRDefault="009530A8" w:rsidP="00DD5A7C">
      <w:pPr>
        <w:jc w:val="right"/>
        <w:rPr>
          <w:b/>
        </w:rPr>
      </w:pPr>
    </w:p>
    <w:p w14:paraId="20EEC649" w14:textId="77777777" w:rsidR="009530A8" w:rsidRPr="00CE2D38" w:rsidRDefault="009530A8" w:rsidP="00DD5A7C">
      <w:pPr>
        <w:jc w:val="right"/>
        <w:rPr>
          <w:b/>
        </w:rPr>
      </w:pPr>
    </w:p>
    <w:p w14:paraId="0339B2BE" w14:textId="77777777" w:rsidR="009530A8" w:rsidRPr="00CE2D38" w:rsidRDefault="009530A8" w:rsidP="00DD5A7C">
      <w:pPr>
        <w:jc w:val="right"/>
        <w:rPr>
          <w:b/>
        </w:rPr>
      </w:pPr>
    </w:p>
    <w:p w14:paraId="578ADCCB" w14:textId="77777777" w:rsidR="009530A8" w:rsidRPr="00CE2D38" w:rsidRDefault="009530A8" w:rsidP="00DD5A7C">
      <w:pPr>
        <w:jc w:val="right"/>
        <w:rPr>
          <w:b/>
        </w:rPr>
      </w:pPr>
    </w:p>
    <w:p w14:paraId="05453351" w14:textId="77777777" w:rsidR="009530A8" w:rsidRPr="00CE2D38" w:rsidRDefault="009530A8" w:rsidP="00DD5A7C">
      <w:pPr>
        <w:jc w:val="right"/>
        <w:rPr>
          <w:b/>
        </w:rPr>
      </w:pPr>
    </w:p>
    <w:p w14:paraId="4ACE4D31" w14:textId="77777777" w:rsidR="009530A8" w:rsidRPr="00CE2D38" w:rsidRDefault="009530A8" w:rsidP="00DD5A7C">
      <w:pPr>
        <w:jc w:val="right"/>
        <w:rPr>
          <w:b/>
        </w:rPr>
      </w:pPr>
    </w:p>
    <w:p w14:paraId="6774356D" w14:textId="77777777" w:rsidR="009530A8" w:rsidRPr="00CE2D38" w:rsidRDefault="009530A8" w:rsidP="00DD5A7C">
      <w:pPr>
        <w:jc w:val="right"/>
        <w:rPr>
          <w:b/>
        </w:rPr>
      </w:pPr>
    </w:p>
    <w:p w14:paraId="703294A0" w14:textId="77777777" w:rsidR="009530A8" w:rsidRPr="00CE2D38" w:rsidRDefault="009530A8" w:rsidP="00DD5A7C">
      <w:pPr>
        <w:jc w:val="right"/>
        <w:rPr>
          <w:b/>
        </w:rPr>
      </w:pPr>
    </w:p>
    <w:p w14:paraId="5F7CABE5" w14:textId="77777777" w:rsidR="009530A8" w:rsidRPr="00CE2D38" w:rsidRDefault="009530A8" w:rsidP="00DD5A7C">
      <w:pPr>
        <w:jc w:val="right"/>
        <w:rPr>
          <w:b/>
        </w:rPr>
      </w:pPr>
    </w:p>
    <w:p w14:paraId="4CDB4E13" w14:textId="77777777" w:rsidR="009530A8" w:rsidRPr="00CE2D38" w:rsidRDefault="009530A8" w:rsidP="00DD5A7C">
      <w:pPr>
        <w:jc w:val="right"/>
        <w:rPr>
          <w:b/>
        </w:rPr>
      </w:pPr>
    </w:p>
    <w:p w14:paraId="144F1F99" w14:textId="77777777" w:rsidR="009530A8" w:rsidRPr="00CE2D38" w:rsidRDefault="009530A8" w:rsidP="00DD5A7C">
      <w:pPr>
        <w:jc w:val="right"/>
        <w:rPr>
          <w:b/>
        </w:rPr>
      </w:pPr>
    </w:p>
    <w:p w14:paraId="3A7BEB40" w14:textId="77777777" w:rsidR="009530A8" w:rsidRPr="00CE2D38" w:rsidRDefault="009530A8" w:rsidP="00DD5A7C">
      <w:pPr>
        <w:jc w:val="right"/>
        <w:rPr>
          <w:b/>
        </w:rPr>
      </w:pPr>
    </w:p>
    <w:p w14:paraId="3EFCD8B5" w14:textId="77777777" w:rsidR="009530A8" w:rsidRPr="00CE2D38" w:rsidRDefault="009530A8" w:rsidP="00DD5A7C">
      <w:pPr>
        <w:jc w:val="right"/>
        <w:rPr>
          <w:b/>
        </w:rPr>
      </w:pPr>
    </w:p>
    <w:p w14:paraId="05126529" w14:textId="77777777" w:rsidR="009530A8" w:rsidRPr="00CE2D38" w:rsidRDefault="009530A8" w:rsidP="00DD5A7C">
      <w:pPr>
        <w:jc w:val="right"/>
        <w:rPr>
          <w:b/>
        </w:rPr>
      </w:pPr>
    </w:p>
    <w:p w14:paraId="2DBF7B5C" w14:textId="77777777" w:rsidR="009530A8" w:rsidRPr="00CE2D38" w:rsidRDefault="009530A8" w:rsidP="00DD5A7C">
      <w:pPr>
        <w:jc w:val="right"/>
        <w:rPr>
          <w:b/>
        </w:rPr>
      </w:pPr>
    </w:p>
    <w:p w14:paraId="25EC4B5F" w14:textId="77777777" w:rsidR="009530A8" w:rsidRDefault="009530A8" w:rsidP="00DD5A7C">
      <w:pPr>
        <w:jc w:val="right"/>
        <w:rPr>
          <w:b/>
        </w:rPr>
      </w:pPr>
    </w:p>
    <w:p w14:paraId="351468EA" w14:textId="77777777" w:rsidR="00127FCF" w:rsidRPr="00CE2D38" w:rsidRDefault="00127FCF" w:rsidP="00DD5A7C">
      <w:pPr>
        <w:jc w:val="right"/>
        <w:rPr>
          <w:b/>
        </w:rPr>
      </w:pPr>
    </w:p>
    <w:p w14:paraId="69F76B88" w14:textId="77777777" w:rsidR="004848A0" w:rsidRPr="00CE2D38" w:rsidRDefault="004848A0" w:rsidP="00DD5A7C">
      <w:pPr>
        <w:jc w:val="right"/>
        <w:rPr>
          <w:b/>
        </w:rPr>
      </w:pPr>
    </w:p>
    <w:p w14:paraId="53E52CE7" w14:textId="77777777" w:rsidR="004848A0" w:rsidRPr="00CE2D38" w:rsidRDefault="004848A0" w:rsidP="00DD5A7C">
      <w:pPr>
        <w:jc w:val="right"/>
        <w:rPr>
          <w:b/>
        </w:rPr>
      </w:pPr>
    </w:p>
    <w:p w14:paraId="19F8745C" w14:textId="77777777" w:rsidR="004848A0" w:rsidRPr="00CE2D38" w:rsidRDefault="004848A0" w:rsidP="00DD5A7C">
      <w:pPr>
        <w:jc w:val="right"/>
        <w:rPr>
          <w:b/>
        </w:rPr>
      </w:pPr>
    </w:p>
    <w:p w14:paraId="65301DC2" w14:textId="2774AF1E" w:rsidR="00DD5A7C" w:rsidRPr="00CE2D38" w:rsidRDefault="00DD5A7C" w:rsidP="00DD5A7C">
      <w:pPr>
        <w:jc w:val="right"/>
        <w:rPr>
          <w:b/>
        </w:rPr>
      </w:pPr>
      <w:r w:rsidRPr="00CE2D38">
        <w:rPr>
          <w:b/>
        </w:rPr>
        <w:t>При</w:t>
      </w:r>
      <w:r w:rsidR="00D31BE3" w:rsidRPr="00CE2D38">
        <w:rPr>
          <w:b/>
        </w:rPr>
        <w:t>ложение 4</w:t>
      </w:r>
    </w:p>
    <w:p w14:paraId="5154FCC5" w14:textId="77777777" w:rsidR="00CE5230" w:rsidRPr="00CE2D38" w:rsidRDefault="00CE5230" w:rsidP="00326FF4">
      <w:pPr>
        <w:jc w:val="center"/>
        <w:rPr>
          <w:b/>
        </w:rPr>
      </w:pPr>
    </w:p>
    <w:p w14:paraId="410FC794" w14:textId="77777777" w:rsidR="002F37E8" w:rsidRPr="00CE2D38" w:rsidRDefault="002F37E8" w:rsidP="00326FF4">
      <w:pPr>
        <w:jc w:val="center"/>
        <w:rPr>
          <w:b/>
        </w:rPr>
      </w:pPr>
    </w:p>
    <w:p w14:paraId="444E9C54" w14:textId="1C8B02C6" w:rsidR="00326FF4" w:rsidRPr="00CE2D38" w:rsidRDefault="00764FF4" w:rsidP="00326FF4">
      <w:pPr>
        <w:jc w:val="center"/>
        <w:rPr>
          <w:b/>
        </w:rPr>
      </w:pPr>
      <w:r w:rsidRPr="00CE2D38">
        <w:rPr>
          <w:b/>
        </w:rPr>
        <w:t>Форма сведений о квалификации</w:t>
      </w:r>
    </w:p>
    <w:p w14:paraId="16D0201B" w14:textId="468444DB" w:rsidR="00326FF4" w:rsidRPr="00CE2D38" w:rsidRDefault="00326FF4" w:rsidP="00326FF4">
      <w:pPr>
        <w:tabs>
          <w:tab w:val="left" w:pos="7740"/>
        </w:tabs>
        <w:jc w:val="center"/>
        <w:rPr>
          <w:i/>
        </w:rPr>
      </w:pPr>
      <w:r w:rsidRPr="00CE2D38">
        <w:rPr>
          <w:i/>
        </w:rPr>
        <w:t>(заполняется потенциальным поставщиком при закупках работ/услуг)</w:t>
      </w:r>
    </w:p>
    <w:p w14:paraId="496C5A44" w14:textId="77777777" w:rsidR="00326FF4" w:rsidRPr="00CE2D38" w:rsidRDefault="00326FF4" w:rsidP="00326FF4">
      <w:pPr>
        <w:jc w:val="center"/>
        <w:rPr>
          <w:b/>
        </w:rPr>
      </w:pPr>
    </w:p>
    <w:p w14:paraId="5CCFADDB" w14:textId="77777777" w:rsidR="00326FF4" w:rsidRPr="00CE2D38" w:rsidRDefault="00326FF4" w:rsidP="00326FF4">
      <w:pPr>
        <w:tabs>
          <w:tab w:val="left" w:pos="7740"/>
        </w:tabs>
        <w:jc w:val="center"/>
        <w:rPr>
          <w:b/>
        </w:rPr>
      </w:pPr>
      <w:r w:rsidRPr="00CE2D38">
        <w:rPr>
          <w:b/>
        </w:rPr>
        <w:t>Сведения о квалификации</w:t>
      </w:r>
    </w:p>
    <w:p w14:paraId="264D8B85" w14:textId="77777777" w:rsidR="00326FF4" w:rsidRPr="00CE2D38" w:rsidRDefault="00326FF4" w:rsidP="00326FF4">
      <w:pPr>
        <w:tabs>
          <w:tab w:val="left" w:pos="7740"/>
        </w:tabs>
        <w:jc w:val="center"/>
        <w:rPr>
          <w:b/>
        </w:rPr>
      </w:pPr>
      <w:r w:rsidRPr="00CE2D38">
        <w:rPr>
          <w:b/>
        </w:rPr>
        <w:t>______________________________________________</w:t>
      </w:r>
    </w:p>
    <w:p w14:paraId="07EE2272" w14:textId="4A9B58B5" w:rsidR="00326FF4" w:rsidRPr="00CE2D38" w:rsidRDefault="00326FF4" w:rsidP="00326FF4">
      <w:pPr>
        <w:tabs>
          <w:tab w:val="left" w:pos="7740"/>
        </w:tabs>
        <w:ind w:left="-322"/>
        <w:jc w:val="center"/>
      </w:pPr>
      <w:r w:rsidRPr="00CE2D38">
        <w:t>(</w:t>
      </w:r>
      <w:r w:rsidRPr="00CE2D38">
        <w:rPr>
          <w:i/>
        </w:rPr>
        <w:t xml:space="preserve">наименование потенциального </w:t>
      </w:r>
      <w:r w:rsidR="0034474E" w:rsidRPr="00CE2D38">
        <w:rPr>
          <w:i/>
        </w:rPr>
        <w:t>поставщика)</w:t>
      </w:r>
    </w:p>
    <w:p w14:paraId="107B1D38" w14:textId="77777777" w:rsidR="00DD5A7C" w:rsidRPr="00CE2D38" w:rsidRDefault="00DD5A7C" w:rsidP="00302165">
      <w:pPr>
        <w:tabs>
          <w:tab w:val="left" w:pos="7740"/>
        </w:tabs>
      </w:pPr>
    </w:p>
    <w:p w14:paraId="4DF8AF78" w14:textId="58D2CA03" w:rsidR="00326FF4" w:rsidRPr="00CE2D38" w:rsidRDefault="00326FF4" w:rsidP="00DD5A7C">
      <w:pPr>
        <w:tabs>
          <w:tab w:val="num" w:pos="180"/>
          <w:tab w:val="left" w:pos="7740"/>
        </w:tabs>
        <w:ind w:hanging="322"/>
        <w:jc w:val="both"/>
        <w:rPr>
          <w:i/>
        </w:rPr>
      </w:pPr>
      <w:r w:rsidRPr="00CE2D38">
        <w:t xml:space="preserve">1. Объем </w:t>
      </w:r>
      <w:r w:rsidR="0034474E" w:rsidRPr="00CE2D38">
        <w:t>выполненных</w:t>
      </w:r>
      <w:r w:rsidRPr="00CE2D38">
        <w:t xml:space="preserve"> потенциальным поставщиком работ/услуг (аналогичных, схожих) в течение последних 5 (пяти) лет, с приложением подтверждающих документов (</w:t>
      </w:r>
      <w:r w:rsidRPr="00CE2D38">
        <w:rPr>
          <w:i/>
        </w:rPr>
        <w:t>заполняется в случае наличия).</w:t>
      </w:r>
    </w:p>
    <w:p w14:paraId="0BE7E33D" w14:textId="7D3FD77D" w:rsidR="00DD5A7C" w:rsidRPr="00CE2D38" w:rsidRDefault="00DD5A7C" w:rsidP="00326FF4">
      <w:pPr>
        <w:tabs>
          <w:tab w:val="num" w:pos="180"/>
          <w:tab w:val="left" w:pos="7740"/>
        </w:tabs>
        <w:ind w:hanging="322"/>
        <w:jc w:val="both"/>
      </w:pP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393"/>
        <w:gridCol w:w="2393"/>
        <w:gridCol w:w="2711"/>
      </w:tblGrid>
      <w:tr w:rsidR="00DD5A7C" w:rsidRPr="00CE2D38" w14:paraId="049A64CA" w14:textId="77777777" w:rsidTr="00302165">
        <w:tc>
          <w:tcPr>
            <w:tcW w:w="2518" w:type="dxa"/>
          </w:tcPr>
          <w:p w14:paraId="5A055E12" w14:textId="153AD138" w:rsidR="00DD5A7C" w:rsidRPr="00CE2D38" w:rsidRDefault="00326FF4" w:rsidP="00326FF4">
            <w:pPr>
              <w:tabs>
                <w:tab w:val="num" w:pos="0"/>
                <w:tab w:val="left" w:pos="7740"/>
              </w:tabs>
              <w:jc w:val="center"/>
            </w:pPr>
            <w:r w:rsidRPr="00CE2D38">
              <w:t>Наименование  работ/услуг, год их выполнения/оказания</w:t>
            </w:r>
            <w:r w:rsidRPr="00CE2D38" w:rsidDel="00326FF4">
              <w:t xml:space="preserve"> </w:t>
            </w:r>
          </w:p>
        </w:tc>
        <w:tc>
          <w:tcPr>
            <w:tcW w:w="2393" w:type="dxa"/>
          </w:tcPr>
          <w:p w14:paraId="1AF6BA40" w14:textId="0C792019" w:rsidR="00DD5A7C" w:rsidRPr="00CE2D38" w:rsidRDefault="00326FF4" w:rsidP="00326FF4">
            <w:pPr>
              <w:tabs>
                <w:tab w:val="num" w:pos="18"/>
                <w:tab w:val="left" w:pos="7740"/>
              </w:tabs>
              <w:ind w:hanging="18"/>
              <w:jc w:val="center"/>
            </w:pPr>
            <w:r w:rsidRPr="00CE2D38">
              <w:t xml:space="preserve"> Место выполнения работ/услуг </w:t>
            </w:r>
          </w:p>
        </w:tc>
        <w:tc>
          <w:tcPr>
            <w:tcW w:w="2393" w:type="dxa"/>
          </w:tcPr>
          <w:p w14:paraId="0653D756" w14:textId="1DD10EE4" w:rsidR="00DD5A7C" w:rsidRPr="00CE2D38" w:rsidRDefault="00326FF4" w:rsidP="00326FF4">
            <w:pPr>
              <w:tabs>
                <w:tab w:val="num" w:pos="0"/>
                <w:tab w:val="left" w:pos="7740"/>
              </w:tabs>
              <w:ind w:firstLine="35"/>
              <w:jc w:val="center"/>
            </w:pPr>
            <w:r w:rsidRPr="00CE2D38">
              <w:t xml:space="preserve"> Наименование заказчика</w:t>
            </w:r>
          </w:p>
        </w:tc>
        <w:tc>
          <w:tcPr>
            <w:tcW w:w="2711" w:type="dxa"/>
          </w:tcPr>
          <w:p w14:paraId="54D664E1" w14:textId="77777777" w:rsidR="0034474E" w:rsidRPr="00CE2D38" w:rsidRDefault="00DD5A7C" w:rsidP="00326FF4">
            <w:pPr>
              <w:tabs>
                <w:tab w:val="num" w:pos="0"/>
                <w:tab w:val="left" w:pos="7740"/>
              </w:tabs>
              <w:jc w:val="center"/>
            </w:pPr>
            <w:r w:rsidRPr="00CE2D38">
              <w:t>Стоимость договора</w:t>
            </w:r>
            <w:r w:rsidR="00326FF4" w:rsidRPr="00CE2D38">
              <w:t xml:space="preserve">, </w:t>
            </w:r>
          </w:p>
          <w:p w14:paraId="5978A68D" w14:textId="7834EFF4" w:rsidR="00DD5A7C" w:rsidRPr="00CE2D38" w:rsidRDefault="00DD5A7C" w:rsidP="00326FF4">
            <w:pPr>
              <w:tabs>
                <w:tab w:val="num" w:pos="0"/>
                <w:tab w:val="left" w:pos="7740"/>
              </w:tabs>
              <w:jc w:val="center"/>
            </w:pPr>
            <w:r w:rsidRPr="00CE2D38">
              <w:t>тенге</w:t>
            </w:r>
          </w:p>
        </w:tc>
      </w:tr>
      <w:tr w:rsidR="00DD5A7C" w:rsidRPr="00CE2D38" w14:paraId="4A860C33" w14:textId="77777777" w:rsidTr="00302165">
        <w:tc>
          <w:tcPr>
            <w:tcW w:w="2518" w:type="dxa"/>
          </w:tcPr>
          <w:p w14:paraId="32194CA3" w14:textId="746111BB" w:rsidR="00DD5A7C" w:rsidRPr="00CE2D38" w:rsidRDefault="00DD5A7C" w:rsidP="00275C8F">
            <w:pPr>
              <w:tabs>
                <w:tab w:val="num" w:pos="180"/>
                <w:tab w:val="left" w:pos="7740"/>
              </w:tabs>
            </w:pPr>
          </w:p>
        </w:tc>
        <w:tc>
          <w:tcPr>
            <w:tcW w:w="2393" w:type="dxa"/>
          </w:tcPr>
          <w:p w14:paraId="0F9DC5FC" w14:textId="77777777" w:rsidR="00DD5A7C" w:rsidRPr="00CE2D38" w:rsidRDefault="00DD5A7C" w:rsidP="00275C8F">
            <w:pPr>
              <w:tabs>
                <w:tab w:val="num" w:pos="180"/>
                <w:tab w:val="left" w:pos="7740"/>
              </w:tabs>
            </w:pPr>
          </w:p>
        </w:tc>
        <w:tc>
          <w:tcPr>
            <w:tcW w:w="2393" w:type="dxa"/>
          </w:tcPr>
          <w:p w14:paraId="32C113F0" w14:textId="77777777" w:rsidR="00DD5A7C" w:rsidRPr="00CE2D38" w:rsidRDefault="00DD5A7C" w:rsidP="00275C8F">
            <w:pPr>
              <w:tabs>
                <w:tab w:val="num" w:pos="180"/>
                <w:tab w:val="left" w:pos="7740"/>
              </w:tabs>
            </w:pPr>
          </w:p>
        </w:tc>
        <w:tc>
          <w:tcPr>
            <w:tcW w:w="2711" w:type="dxa"/>
          </w:tcPr>
          <w:p w14:paraId="3426AB4A" w14:textId="77777777" w:rsidR="00DD5A7C" w:rsidRPr="00CE2D38" w:rsidRDefault="00DD5A7C" w:rsidP="00275C8F">
            <w:pPr>
              <w:tabs>
                <w:tab w:val="num" w:pos="180"/>
                <w:tab w:val="left" w:pos="7740"/>
              </w:tabs>
            </w:pPr>
          </w:p>
        </w:tc>
      </w:tr>
    </w:tbl>
    <w:p w14:paraId="7CE089DB" w14:textId="77777777" w:rsidR="00F14D65" w:rsidRPr="00CE2D38" w:rsidRDefault="00F14D65" w:rsidP="00302165">
      <w:pPr>
        <w:pStyle w:val="af"/>
        <w:spacing w:after="0" w:line="240" w:lineRule="auto"/>
        <w:ind w:hanging="284"/>
        <w:jc w:val="both"/>
      </w:pPr>
    </w:p>
    <w:p w14:paraId="1577BCD2" w14:textId="5312C55D" w:rsidR="0034474E" w:rsidRPr="00CE2D38" w:rsidRDefault="00326FF4" w:rsidP="00302165">
      <w:pPr>
        <w:pStyle w:val="af"/>
        <w:spacing w:after="0" w:line="240" w:lineRule="auto"/>
        <w:ind w:hanging="284"/>
        <w:jc w:val="both"/>
      </w:pPr>
      <w:r w:rsidRPr="00CE2D38">
        <w:t>2</w:t>
      </w:r>
      <w:r w:rsidR="00DD5A7C" w:rsidRPr="00CE2D38">
        <w:t xml:space="preserve">. </w:t>
      </w:r>
      <w:r w:rsidRPr="00CE2D38">
        <w:t>Потенциальный поставщик указывает сведения о наличии оборудования (материа</w:t>
      </w:r>
      <w:r w:rsidR="004002A9" w:rsidRPr="00CE2D38">
        <w:t xml:space="preserve">лов, </w:t>
      </w:r>
      <w:r w:rsidR="00DD5A7C" w:rsidRPr="00CE2D38">
        <w:t>механизмов, машин</w:t>
      </w:r>
      <w:r w:rsidR="0034474E" w:rsidRPr="00CE2D38">
        <w:t xml:space="preserve">) либо аналогичного </w:t>
      </w:r>
      <w:r w:rsidR="004002A9" w:rsidRPr="00CE2D38">
        <w:t>схожего, дополнительного оборудования (материалов, механизмов, машин), необходимого для выполнения работ/услуг, с приложением подверждающих документов.</w:t>
      </w:r>
    </w:p>
    <w:p w14:paraId="138EE3F6" w14:textId="122A58FB" w:rsidR="00DD5A7C" w:rsidRPr="00CE2D38" w:rsidRDefault="00DD5A7C" w:rsidP="00302165">
      <w:pPr>
        <w:pStyle w:val="af"/>
        <w:spacing w:after="0"/>
        <w:ind w:hanging="284"/>
        <w:jc w:val="both"/>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1"/>
        <w:gridCol w:w="1131"/>
        <w:gridCol w:w="1462"/>
        <w:gridCol w:w="1373"/>
        <w:gridCol w:w="3544"/>
      </w:tblGrid>
      <w:tr w:rsidR="00F14D65" w:rsidRPr="00CE2D38" w14:paraId="0EB51F67" w14:textId="77777777" w:rsidTr="00F14D65">
        <w:tc>
          <w:tcPr>
            <w:tcW w:w="2521" w:type="dxa"/>
          </w:tcPr>
          <w:p w14:paraId="6BCC0944" w14:textId="311F1C57" w:rsidR="00DD5A7C" w:rsidRPr="00CE2D38" w:rsidRDefault="004002A9" w:rsidP="00275C8F">
            <w:pPr>
              <w:tabs>
                <w:tab w:val="num" w:pos="0"/>
                <w:tab w:val="left" w:pos="7740"/>
              </w:tabs>
              <w:ind w:hanging="142"/>
              <w:jc w:val="center"/>
            </w:pPr>
            <w:r w:rsidRPr="00CE2D38">
              <w:t xml:space="preserve">Наименование </w:t>
            </w:r>
            <w:r w:rsidR="00DD5A7C" w:rsidRPr="00CE2D38">
              <w:t>оборудования (</w:t>
            </w:r>
            <w:r w:rsidRPr="00CE2D38">
              <w:t xml:space="preserve">материалов, механизмов,  </w:t>
            </w:r>
            <w:r w:rsidR="00DD5A7C" w:rsidRPr="00CE2D38">
              <w:t>машин)</w:t>
            </w:r>
          </w:p>
        </w:tc>
        <w:tc>
          <w:tcPr>
            <w:tcW w:w="1131" w:type="dxa"/>
          </w:tcPr>
          <w:p w14:paraId="0D8C58B0" w14:textId="77777777" w:rsidR="00DD5A7C" w:rsidRPr="00CE2D38" w:rsidRDefault="00DD5A7C" w:rsidP="00275C8F">
            <w:pPr>
              <w:tabs>
                <w:tab w:val="num" w:pos="180"/>
                <w:tab w:val="left" w:pos="7740"/>
              </w:tabs>
              <w:jc w:val="center"/>
            </w:pPr>
            <w:r w:rsidRPr="00CE2D38">
              <w:t>Модель и год выпуска</w:t>
            </w:r>
          </w:p>
        </w:tc>
        <w:tc>
          <w:tcPr>
            <w:tcW w:w="1462" w:type="dxa"/>
          </w:tcPr>
          <w:p w14:paraId="5C330977" w14:textId="0BE18B23" w:rsidR="00DD5A7C" w:rsidRPr="00CE2D38" w:rsidRDefault="00DD5A7C" w:rsidP="00275C8F">
            <w:pPr>
              <w:tabs>
                <w:tab w:val="num" w:pos="180"/>
                <w:tab w:val="left" w:pos="7740"/>
              </w:tabs>
              <w:ind w:hanging="39"/>
              <w:jc w:val="center"/>
            </w:pPr>
            <w:r w:rsidRPr="00CE2D38">
              <w:t>Количество имеющихся единиц</w:t>
            </w:r>
            <w:r w:rsidR="004002A9" w:rsidRPr="00CE2D38">
              <w:t xml:space="preserve"> (штук)</w:t>
            </w:r>
          </w:p>
        </w:tc>
        <w:tc>
          <w:tcPr>
            <w:tcW w:w="1373" w:type="dxa"/>
          </w:tcPr>
          <w:p w14:paraId="2CFEF68B" w14:textId="77777777" w:rsidR="00DD5A7C" w:rsidRPr="00CE2D38" w:rsidRDefault="00DD5A7C" w:rsidP="00275C8F">
            <w:pPr>
              <w:tabs>
                <w:tab w:val="num" w:pos="0"/>
                <w:tab w:val="left" w:pos="7740"/>
              </w:tabs>
              <w:ind w:hanging="121"/>
              <w:jc w:val="center"/>
            </w:pPr>
            <w:r w:rsidRPr="00CE2D38">
              <w:t xml:space="preserve">  Состояние (новое, хорошее, плохое)</w:t>
            </w:r>
          </w:p>
        </w:tc>
        <w:tc>
          <w:tcPr>
            <w:tcW w:w="3544" w:type="dxa"/>
          </w:tcPr>
          <w:p w14:paraId="4C4503F1" w14:textId="603BAEAC" w:rsidR="00DD5A7C" w:rsidRPr="00CE2D38" w:rsidRDefault="00DD5A7C" w:rsidP="004002A9">
            <w:pPr>
              <w:tabs>
                <w:tab w:val="num" w:pos="180"/>
                <w:tab w:val="left" w:pos="7740"/>
              </w:tabs>
              <w:ind w:hanging="78"/>
              <w:jc w:val="center"/>
            </w:pPr>
            <w:r w:rsidRPr="00CE2D38">
              <w:t>Собственное</w:t>
            </w:r>
            <w:r w:rsidR="004002A9" w:rsidRPr="00CE2D38">
              <w:t xml:space="preserve"> (приложить документы, подтверждающие право собственности)</w:t>
            </w:r>
            <w:r w:rsidRPr="00CE2D38">
              <w:t>, арендованное (</w:t>
            </w:r>
            <w:r w:rsidR="004002A9" w:rsidRPr="00CE2D38">
              <w:t xml:space="preserve">приложить договор  аренды и документы, подтверждающие право собственности арендодателя) </w:t>
            </w:r>
          </w:p>
        </w:tc>
      </w:tr>
      <w:tr w:rsidR="00F14D65" w:rsidRPr="00CE2D38" w14:paraId="048D1314" w14:textId="77777777" w:rsidTr="00F14D65">
        <w:tc>
          <w:tcPr>
            <w:tcW w:w="2521" w:type="dxa"/>
          </w:tcPr>
          <w:p w14:paraId="558266A4" w14:textId="77777777" w:rsidR="00DD5A7C" w:rsidRPr="00CE2D38" w:rsidRDefault="00DD5A7C" w:rsidP="00275C8F">
            <w:pPr>
              <w:tabs>
                <w:tab w:val="num" w:pos="180"/>
                <w:tab w:val="left" w:pos="7740"/>
              </w:tabs>
              <w:ind w:hanging="322"/>
            </w:pPr>
          </w:p>
        </w:tc>
        <w:tc>
          <w:tcPr>
            <w:tcW w:w="1131" w:type="dxa"/>
          </w:tcPr>
          <w:p w14:paraId="06A89293" w14:textId="77777777" w:rsidR="00DD5A7C" w:rsidRPr="00CE2D38" w:rsidRDefault="00DD5A7C" w:rsidP="00275C8F">
            <w:pPr>
              <w:tabs>
                <w:tab w:val="num" w:pos="180"/>
                <w:tab w:val="left" w:pos="7740"/>
              </w:tabs>
              <w:ind w:hanging="322"/>
            </w:pPr>
          </w:p>
        </w:tc>
        <w:tc>
          <w:tcPr>
            <w:tcW w:w="1462" w:type="dxa"/>
          </w:tcPr>
          <w:p w14:paraId="0C0BC196" w14:textId="77777777" w:rsidR="00DD5A7C" w:rsidRPr="00CE2D38" w:rsidRDefault="00DD5A7C" w:rsidP="00275C8F">
            <w:pPr>
              <w:tabs>
                <w:tab w:val="num" w:pos="180"/>
                <w:tab w:val="left" w:pos="7740"/>
              </w:tabs>
              <w:ind w:hanging="322"/>
            </w:pPr>
          </w:p>
        </w:tc>
        <w:tc>
          <w:tcPr>
            <w:tcW w:w="1373" w:type="dxa"/>
          </w:tcPr>
          <w:p w14:paraId="3A0E431A" w14:textId="77777777" w:rsidR="00DD5A7C" w:rsidRPr="00CE2D38" w:rsidRDefault="00DD5A7C" w:rsidP="00275C8F">
            <w:pPr>
              <w:tabs>
                <w:tab w:val="num" w:pos="180"/>
                <w:tab w:val="left" w:pos="7740"/>
              </w:tabs>
              <w:ind w:hanging="322"/>
            </w:pPr>
          </w:p>
        </w:tc>
        <w:tc>
          <w:tcPr>
            <w:tcW w:w="3544" w:type="dxa"/>
          </w:tcPr>
          <w:p w14:paraId="50310B58" w14:textId="77777777" w:rsidR="00DD5A7C" w:rsidRPr="00CE2D38" w:rsidRDefault="00DD5A7C" w:rsidP="00275C8F">
            <w:pPr>
              <w:tabs>
                <w:tab w:val="num" w:pos="180"/>
                <w:tab w:val="left" w:pos="7740"/>
              </w:tabs>
              <w:ind w:hanging="322"/>
            </w:pPr>
          </w:p>
        </w:tc>
      </w:tr>
    </w:tbl>
    <w:p w14:paraId="33218D28" w14:textId="77777777" w:rsidR="00DD5A7C" w:rsidRPr="00CE2D38" w:rsidRDefault="00DD5A7C" w:rsidP="00DD5A7C">
      <w:pPr>
        <w:tabs>
          <w:tab w:val="num" w:pos="180"/>
          <w:tab w:val="left" w:pos="7740"/>
        </w:tabs>
        <w:ind w:hanging="322"/>
      </w:pPr>
    </w:p>
    <w:p w14:paraId="4AB7A1E1" w14:textId="6CA8F797" w:rsidR="0034474E" w:rsidRPr="00CE2D38" w:rsidRDefault="0034474E" w:rsidP="00DD5A7C">
      <w:pPr>
        <w:widowControl w:val="0"/>
        <w:autoSpaceDE w:val="0"/>
        <w:autoSpaceDN w:val="0"/>
        <w:adjustRightInd w:val="0"/>
        <w:ind w:hanging="284"/>
        <w:jc w:val="both"/>
      </w:pPr>
      <w:r w:rsidRPr="00CE2D38">
        <w:t>3</w:t>
      </w:r>
      <w:r w:rsidR="00DD5A7C" w:rsidRPr="00CE2D38">
        <w:t xml:space="preserve">. </w:t>
      </w:r>
      <w:r w:rsidRPr="00CE2D38">
        <w:t xml:space="preserve">Сведения о трудовых ресурсах, с приложением подтверждающих документов. </w:t>
      </w:r>
    </w:p>
    <w:p w14:paraId="2930F56C" w14:textId="15ACC2A6" w:rsidR="00DD5A7C" w:rsidRPr="00CE2D38" w:rsidRDefault="00DD5A7C" w:rsidP="00DD5A7C">
      <w:pPr>
        <w:widowControl w:val="0"/>
        <w:autoSpaceDE w:val="0"/>
        <w:autoSpaceDN w:val="0"/>
        <w:adjustRightInd w:val="0"/>
        <w:ind w:hanging="284"/>
        <w:jc w:val="both"/>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417"/>
        <w:gridCol w:w="1276"/>
        <w:gridCol w:w="2116"/>
        <w:gridCol w:w="1899"/>
        <w:gridCol w:w="1549"/>
        <w:gridCol w:w="1134"/>
      </w:tblGrid>
      <w:tr w:rsidR="00DD5A7C" w:rsidRPr="00CE2D38" w14:paraId="4ED966CD" w14:textId="77777777" w:rsidTr="00302165">
        <w:tc>
          <w:tcPr>
            <w:tcW w:w="534" w:type="dxa"/>
            <w:tcMar>
              <w:top w:w="80" w:type="nil"/>
              <w:left w:w="80" w:type="nil"/>
              <w:bottom w:w="80" w:type="nil"/>
              <w:right w:w="80" w:type="nil"/>
            </w:tcMar>
            <w:vAlign w:val="center"/>
          </w:tcPr>
          <w:p w14:paraId="56440B6C" w14:textId="77777777" w:rsidR="00DD5A7C" w:rsidRPr="00CE2D38" w:rsidRDefault="00DD5A7C" w:rsidP="00275C8F">
            <w:pPr>
              <w:widowControl w:val="0"/>
              <w:autoSpaceDE w:val="0"/>
              <w:autoSpaceDN w:val="0"/>
              <w:adjustRightInd w:val="0"/>
              <w:jc w:val="center"/>
              <w:rPr>
                <w:lang w:val="en-US"/>
              </w:rPr>
            </w:pPr>
            <w:r w:rsidRPr="00CE2D38">
              <w:rPr>
                <w:lang w:val="en-US"/>
              </w:rPr>
              <w:t>№ п/п</w:t>
            </w:r>
          </w:p>
        </w:tc>
        <w:tc>
          <w:tcPr>
            <w:tcW w:w="1417" w:type="dxa"/>
            <w:tcMar>
              <w:top w:w="80" w:type="nil"/>
              <w:left w:w="80" w:type="nil"/>
              <w:bottom w:w="80" w:type="nil"/>
              <w:right w:w="80" w:type="nil"/>
            </w:tcMar>
            <w:vAlign w:val="center"/>
          </w:tcPr>
          <w:p w14:paraId="0B770A40" w14:textId="67D2FD06" w:rsidR="00DD5A7C" w:rsidRPr="00CE2D38" w:rsidRDefault="00DD5A7C" w:rsidP="00275C8F">
            <w:pPr>
              <w:widowControl w:val="0"/>
              <w:autoSpaceDE w:val="0"/>
              <w:autoSpaceDN w:val="0"/>
              <w:adjustRightInd w:val="0"/>
              <w:jc w:val="center"/>
            </w:pPr>
            <w:r w:rsidRPr="00CE2D38">
              <w:t>Фамилия, имя отчество</w:t>
            </w:r>
            <w:r w:rsidR="0034474E" w:rsidRPr="00CE2D38">
              <w:t xml:space="preserve"> (приложить копию удостоверения личности)</w:t>
            </w:r>
          </w:p>
        </w:tc>
        <w:tc>
          <w:tcPr>
            <w:tcW w:w="1276" w:type="dxa"/>
            <w:tcMar>
              <w:top w:w="80" w:type="nil"/>
              <w:left w:w="80" w:type="nil"/>
              <w:bottom w:w="80" w:type="nil"/>
              <w:right w:w="80" w:type="nil"/>
            </w:tcMar>
            <w:vAlign w:val="center"/>
          </w:tcPr>
          <w:p w14:paraId="70D0EED2" w14:textId="77777777" w:rsidR="00DD5A7C" w:rsidRPr="00CE2D38" w:rsidRDefault="00DD5A7C" w:rsidP="00275C8F">
            <w:pPr>
              <w:widowControl w:val="0"/>
              <w:autoSpaceDE w:val="0"/>
              <w:autoSpaceDN w:val="0"/>
              <w:adjustRightInd w:val="0"/>
              <w:jc w:val="center"/>
              <w:rPr>
                <w:lang w:val="en-US"/>
              </w:rPr>
            </w:pPr>
            <w:r w:rsidRPr="00CE2D38">
              <w:rPr>
                <w:lang w:val="en-US"/>
              </w:rPr>
              <w:t>Должность</w:t>
            </w:r>
          </w:p>
        </w:tc>
        <w:tc>
          <w:tcPr>
            <w:tcW w:w="2116" w:type="dxa"/>
            <w:tcMar>
              <w:top w:w="80" w:type="nil"/>
              <w:left w:w="80" w:type="nil"/>
              <w:bottom w:w="80" w:type="nil"/>
              <w:right w:w="80" w:type="nil"/>
            </w:tcMar>
            <w:vAlign w:val="center"/>
          </w:tcPr>
          <w:p w14:paraId="1A66E9A0" w14:textId="0BBE2598" w:rsidR="00DD5A7C" w:rsidRPr="00CE2D38" w:rsidRDefault="00DD5A7C" w:rsidP="00275C8F">
            <w:pPr>
              <w:widowControl w:val="0"/>
              <w:autoSpaceDE w:val="0"/>
              <w:autoSpaceDN w:val="0"/>
              <w:adjustRightInd w:val="0"/>
              <w:jc w:val="center"/>
            </w:pPr>
            <w:r w:rsidRPr="00CE2D38">
              <w:t xml:space="preserve">Стаж работы в сфере выполнения работ/услуг, закупаемых на данном </w:t>
            </w:r>
            <w:r w:rsidR="00CA3DA5" w:rsidRPr="00CE2D38">
              <w:t>конкурс</w:t>
            </w:r>
            <w:r w:rsidRPr="00CE2D38">
              <w:t>е/лоте</w:t>
            </w:r>
          </w:p>
        </w:tc>
        <w:tc>
          <w:tcPr>
            <w:tcW w:w="1899" w:type="dxa"/>
            <w:tcMar>
              <w:top w:w="80" w:type="nil"/>
              <w:left w:w="80" w:type="nil"/>
              <w:bottom w:w="80" w:type="nil"/>
              <w:right w:w="80" w:type="nil"/>
            </w:tcMar>
            <w:vAlign w:val="center"/>
          </w:tcPr>
          <w:p w14:paraId="791D5200" w14:textId="5BC90913" w:rsidR="00DD5A7C" w:rsidRPr="00CE2D38" w:rsidRDefault="00DD5A7C">
            <w:pPr>
              <w:widowControl w:val="0"/>
              <w:autoSpaceDE w:val="0"/>
              <w:autoSpaceDN w:val="0"/>
              <w:adjustRightInd w:val="0"/>
              <w:jc w:val="center"/>
            </w:pPr>
            <w:r w:rsidRPr="00CE2D38">
              <w:t xml:space="preserve">Квалификация </w:t>
            </w:r>
            <w:r w:rsidR="0034474E" w:rsidRPr="00CE2D38">
              <w:t xml:space="preserve">по </w:t>
            </w:r>
            <w:r w:rsidRPr="00CE2D38">
              <w:t>документ</w:t>
            </w:r>
            <w:r w:rsidR="0034474E" w:rsidRPr="00CE2D38">
              <w:t xml:space="preserve">у </w:t>
            </w:r>
            <w:r w:rsidRPr="00CE2D38">
              <w:t>об образовании</w:t>
            </w:r>
            <w:r w:rsidR="0034474E" w:rsidRPr="00CE2D38">
              <w:t xml:space="preserve"> (приложить копию документа об образовании)</w:t>
            </w:r>
          </w:p>
        </w:tc>
        <w:tc>
          <w:tcPr>
            <w:tcW w:w="1549" w:type="dxa"/>
            <w:tcMar>
              <w:top w:w="80" w:type="nil"/>
              <w:left w:w="80" w:type="nil"/>
              <w:bottom w:w="80" w:type="nil"/>
              <w:right w:w="80" w:type="nil"/>
            </w:tcMar>
            <w:vAlign w:val="center"/>
          </w:tcPr>
          <w:p w14:paraId="74DFB0A6" w14:textId="77777777" w:rsidR="00DD5A7C" w:rsidRPr="00CE2D38" w:rsidRDefault="00DD5A7C" w:rsidP="00275C8F">
            <w:pPr>
              <w:widowControl w:val="0"/>
              <w:autoSpaceDE w:val="0"/>
              <w:autoSpaceDN w:val="0"/>
              <w:adjustRightInd w:val="0"/>
              <w:jc w:val="center"/>
            </w:pPr>
            <w:r w:rsidRPr="00CE2D38">
              <w:t>Категория, разряд, класс по специальности (при наличии)</w:t>
            </w:r>
          </w:p>
        </w:tc>
        <w:tc>
          <w:tcPr>
            <w:tcW w:w="1134" w:type="dxa"/>
            <w:tcMar>
              <w:top w:w="80" w:type="nil"/>
              <w:left w:w="80" w:type="nil"/>
              <w:bottom w:w="80" w:type="nil"/>
              <w:right w:w="80" w:type="nil"/>
            </w:tcMar>
            <w:vAlign w:val="center"/>
          </w:tcPr>
          <w:p w14:paraId="4488CAD0" w14:textId="77777777" w:rsidR="00DD5A7C" w:rsidRPr="00CE2D38" w:rsidRDefault="00DD5A7C" w:rsidP="00275C8F">
            <w:pPr>
              <w:widowControl w:val="0"/>
              <w:autoSpaceDE w:val="0"/>
              <w:autoSpaceDN w:val="0"/>
              <w:adjustRightInd w:val="0"/>
              <w:jc w:val="center"/>
              <w:rPr>
                <w:lang w:val="en-US"/>
              </w:rPr>
            </w:pPr>
            <w:r w:rsidRPr="00CE2D38">
              <w:rPr>
                <w:lang w:val="en-US"/>
              </w:rPr>
              <w:t>Граждан ство</w:t>
            </w:r>
          </w:p>
        </w:tc>
      </w:tr>
      <w:tr w:rsidR="00DD5A7C" w:rsidRPr="00CE2D38" w14:paraId="1CEB85D2" w14:textId="77777777" w:rsidTr="00302165">
        <w:tc>
          <w:tcPr>
            <w:tcW w:w="534" w:type="dxa"/>
            <w:tcMar>
              <w:top w:w="80" w:type="nil"/>
              <w:left w:w="80" w:type="nil"/>
              <w:bottom w:w="80" w:type="nil"/>
              <w:right w:w="80" w:type="nil"/>
            </w:tcMar>
            <w:vAlign w:val="center"/>
          </w:tcPr>
          <w:p w14:paraId="0549AD21" w14:textId="77777777" w:rsidR="00DD5A7C" w:rsidRPr="00CE2D38" w:rsidRDefault="00DD5A7C" w:rsidP="00275C8F">
            <w:pPr>
              <w:widowControl w:val="0"/>
              <w:autoSpaceDE w:val="0"/>
              <w:autoSpaceDN w:val="0"/>
              <w:adjustRightInd w:val="0"/>
              <w:jc w:val="center"/>
              <w:rPr>
                <w:lang w:val="en-US"/>
              </w:rPr>
            </w:pPr>
          </w:p>
        </w:tc>
        <w:tc>
          <w:tcPr>
            <w:tcW w:w="1417" w:type="dxa"/>
            <w:tcMar>
              <w:top w:w="80" w:type="nil"/>
              <w:left w:w="80" w:type="nil"/>
              <w:bottom w:w="80" w:type="nil"/>
              <w:right w:w="80" w:type="nil"/>
            </w:tcMar>
            <w:vAlign w:val="center"/>
          </w:tcPr>
          <w:p w14:paraId="7683789E" w14:textId="77777777" w:rsidR="00DD5A7C" w:rsidRPr="00CE2D38" w:rsidRDefault="00DD5A7C" w:rsidP="00275C8F">
            <w:pPr>
              <w:widowControl w:val="0"/>
              <w:autoSpaceDE w:val="0"/>
              <w:autoSpaceDN w:val="0"/>
              <w:adjustRightInd w:val="0"/>
              <w:jc w:val="center"/>
              <w:rPr>
                <w:lang w:val="en-US"/>
              </w:rPr>
            </w:pPr>
          </w:p>
        </w:tc>
        <w:tc>
          <w:tcPr>
            <w:tcW w:w="1276" w:type="dxa"/>
            <w:tcMar>
              <w:top w:w="80" w:type="nil"/>
              <w:left w:w="80" w:type="nil"/>
              <w:bottom w:w="80" w:type="nil"/>
              <w:right w:w="80" w:type="nil"/>
            </w:tcMar>
            <w:vAlign w:val="center"/>
          </w:tcPr>
          <w:p w14:paraId="2CB736FE" w14:textId="77777777" w:rsidR="00DD5A7C" w:rsidRPr="00CE2D38" w:rsidRDefault="00DD5A7C" w:rsidP="00275C8F">
            <w:pPr>
              <w:widowControl w:val="0"/>
              <w:autoSpaceDE w:val="0"/>
              <w:autoSpaceDN w:val="0"/>
              <w:adjustRightInd w:val="0"/>
              <w:jc w:val="center"/>
              <w:rPr>
                <w:lang w:val="en-US"/>
              </w:rPr>
            </w:pPr>
          </w:p>
        </w:tc>
        <w:tc>
          <w:tcPr>
            <w:tcW w:w="2116" w:type="dxa"/>
            <w:tcMar>
              <w:top w:w="80" w:type="nil"/>
              <w:left w:w="80" w:type="nil"/>
              <w:bottom w:w="80" w:type="nil"/>
              <w:right w:w="80" w:type="nil"/>
            </w:tcMar>
            <w:vAlign w:val="center"/>
          </w:tcPr>
          <w:p w14:paraId="0BC56FD7" w14:textId="77777777" w:rsidR="00DD5A7C" w:rsidRPr="00CE2D38" w:rsidRDefault="00DD5A7C" w:rsidP="00275C8F">
            <w:pPr>
              <w:widowControl w:val="0"/>
              <w:autoSpaceDE w:val="0"/>
              <w:autoSpaceDN w:val="0"/>
              <w:adjustRightInd w:val="0"/>
              <w:jc w:val="center"/>
              <w:rPr>
                <w:lang w:val="en-US"/>
              </w:rPr>
            </w:pPr>
          </w:p>
        </w:tc>
        <w:tc>
          <w:tcPr>
            <w:tcW w:w="1899" w:type="dxa"/>
            <w:tcMar>
              <w:top w:w="80" w:type="nil"/>
              <w:left w:w="80" w:type="nil"/>
              <w:bottom w:w="80" w:type="nil"/>
              <w:right w:w="80" w:type="nil"/>
            </w:tcMar>
            <w:vAlign w:val="center"/>
          </w:tcPr>
          <w:p w14:paraId="30603C1C" w14:textId="77777777" w:rsidR="00DD5A7C" w:rsidRPr="00CE2D38" w:rsidRDefault="00DD5A7C" w:rsidP="00275C8F">
            <w:pPr>
              <w:widowControl w:val="0"/>
              <w:autoSpaceDE w:val="0"/>
              <w:autoSpaceDN w:val="0"/>
              <w:adjustRightInd w:val="0"/>
              <w:jc w:val="center"/>
              <w:rPr>
                <w:lang w:val="en-US"/>
              </w:rPr>
            </w:pPr>
          </w:p>
        </w:tc>
        <w:tc>
          <w:tcPr>
            <w:tcW w:w="1549" w:type="dxa"/>
            <w:tcMar>
              <w:top w:w="80" w:type="nil"/>
              <w:left w:w="80" w:type="nil"/>
              <w:bottom w:w="80" w:type="nil"/>
              <w:right w:w="80" w:type="nil"/>
            </w:tcMar>
            <w:vAlign w:val="center"/>
          </w:tcPr>
          <w:p w14:paraId="76EED011" w14:textId="77777777" w:rsidR="00DD5A7C" w:rsidRPr="00CE2D38" w:rsidRDefault="00DD5A7C" w:rsidP="00275C8F">
            <w:pPr>
              <w:widowControl w:val="0"/>
              <w:autoSpaceDE w:val="0"/>
              <w:autoSpaceDN w:val="0"/>
              <w:adjustRightInd w:val="0"/>
              <w:jc w:val="center"/>
              <w:rPr>
                <w:lang w:val="en-US"/>
              </w:rPr>
            </w:pPr>
          </w:p>
        </w:tc>
        <w:tc>
          <w:tcPr>
            <w:tcW w:w="1134" w:type="dxa"/>
            <w:tcMar>
              <w:top w:w="80" w:type="nil"/>
              <w:left w:w="80" w:type="nil"/>
              <w:bottom w:w="80" w:type="nil"/>
              <w:right w:w="80" w:type="nil"/>
            </w:tcMar>
            <w:vAlign w:val="center"/>
          </w:tcPr>
          <w:p w14:paraId="42B10A78" w14:textId="77777777" w:rsidR="00DD5A7C" w:rsidRPr="00CE2D38" w:rsidRDefault="00DD5A7C" w:rsidP="00275C8F">
            <w:pPr>
              <w:widowControl w:val="0"/>
              <w:autoSpaceDE w:val="0"/>
              <w:autoSpaceDN w:val="0"/>
              <w:adjustRightInd w:val="0"/>
              <w:jc w:val="center"/>
              <w:rPr>
                <w:lang w:val="en-US"/>
              </w:rPr>
            </w:pPr>
          </w:p>
        </w:tc>
      </w:tr>
    </w:tbl>
    <w:p w14:paraId="1279962B" w14:textId="77777777" w:rsidR="00DD5A7C" w:rsidRPr="00CE2D38" w:rsidRDefault="00DD5A7C" w:rsidP="00DD5A7C">
      <w:pPr>
        <w:tabs>
          <w:tab w:val="left" w:pos="7740"/>
        </w:tabs>
      </w:pPr>
    </w:p>
    <w:p w14:paraId="5D82B108" w14:textId="4A6DFEB6" w:rsidR="00DD5A7C" w:rsidRPr="00CE2D38" w:rsidRDefault="0034474E" w:rsidP="00DD5A7C">
      <w:pPr>
        <w:tabs>
          <w:tab w:val="left" w:pos="7740"/>
        </w:tabs>
        <w:ind w:hanging="322"/>
      </w:pPr>
      <w:r w:rsidRPr="00CE2D38">
        <w:t>4</w:t>
      </w:r>
      <w:r w:rsidR="00632341" w:rsidRPr="00CE2D38">
        <w:t xml:space="preserve">. </w:t>
      </w:r>
      <w:r w:rsidR="00DD5A7C" w:rsidRPr="00CE2D38">
        <w:t>Сведения о производственной базе</w:t>
      </w:r>
      <w:r w:rsidR="00F14D65" w:rsidRPr="00CE2D38">
        <w:t xml:space="preserve"> </w:t>
      </w:r>
      <w:r w:rsidR="00F14D65" w:rsidRPr="00CE2D38">
        <w:rPr>
          <w:i/>
        </w:rPr>
        <w:t>(заполняется в случае наличия)</w:t>
      </w:r>
      <w:r w:rsidR="00DD5A7C" w:rsidRPr="00CE2D38">
        <w:rPr>
          <w:i/>
        </w:rPr>
        <w:t>.</w:t>
      </w:r>
    </w:p>
    <w:p w14:paraId="4C1B0EEB" w14:textId="77777777" w:rsidR="0034474E" w:rsidRPr="00CE2D38" w:rsidRDefault="0034474E" w:rsidP="00DD5A7C">
      <w:pPr>
        <w:tabs>
          <w:tab w:val="left" w:pos="7740"/>
        </w:tabs>
        <w:ind w:hanging="322"/>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065"/>
        <w:gridCol w:w="1628"/>
        <w:gridCol w:w="4536"/>
      </w:tblGrid>
      <w:tr w:rsidR="00F14D65" w:rsidRPr="00CE2D38" w14:paraId="76CD10B9" w14:textId="77777777" w:rsidTr="00F14D65">
        <w:tc>
          <w:tcPr>
            <w:tcW w:w="2660" w:type="dxa"/>
          </w:tcPr>
          <w:p w14:paraId="383338E1" w14:textId="77777777" w:rsidR="00AA1655" w:rsidRPr="00CE2D38" w:rsidRDefault="00AA1655" w:rsidP="00275C8F">
            <w:pPr>
              <w:tabs>
                <w:tab w:val="left" w:pos="7740"/>
              </w:tabs>
              <w:jc w:val="center"/>
            </w:pPr>
            <w:r w:rsidRPr="00CE2D38">
              <w:t>Функциональные составляющие производственной базы</w:t>
            </w:r>
          </w:p>
        </w:tc>
        <w:tc>
          <w:tcPr>
            <w:tcW w:w="1065" w:type="dxa"/>
          </w:tcPr>
          <w:p w14:paraId="2019DFB0" w14:textId="77777777" w:rsidR="00AA1655" w:rsidRPr="00CE2D38" w:rsidRDefault="00AA1655" w:rsidP="00275C8F">
            <w:pPr>
              <w:tabs>
                <w:tab w:val="left" w:pos="7740"/>
              </w:tabs>
              <w:jc w:val="center"/>
            </w:pPr>
            <w:r w:rsidRPr="00CE2D38">
              <w:t>Площадь</w:t>
            </w:r>
          </w:p>
        </w:tc>
        <w:tc>
          <w:tcPr>
            <w:tcW w:w="1628" w:type="dxa"/>
          </w:tcPr>
          <w:p w14:paraId="1BA73583" w14:textId="77777777" w:rsidR="00AA1655" w:rsidRPr="00CE2D38" w:rsidRDefault="00AA1655" w:rsidP="00275C8F">
            <w:pPr>
              <w:tabs>
                <w:tab w:val="left" w:pos="7740"/>
              </w:tabs>
              <w:jc w:val="center"/>
            </w:pPr>
            <w:r w:rsidRPr="00CE2D38">
              <w:t>Местонахождение</w:t>
            </w:r>
          </w:p>
        </w:tc>
        <w:tc>
          <w:tcPr>
            <w:tcW w:w="4536" w:type="dxa"/>
          </w:tcPr>
          <w:p w14:paraId="78BC9C82" w14:textId="1269CEE3" w:rsidR="00AA1655" w:rsidRPr="00CE2D38" w:rsidRDefault="00AA1655" w:rsidP="00275C8F">
            <w:pPr>
              <w:tabs>
                <w:tab w:val="left" w:pos="7740"/>
              </w:tabs>
              <w:jc w:val="center"/>
            </w:pPr>
            <w:r w:rsidRPr="00CE2D38">
              <w:t>Собственное (приложить документы, подтверждающие право собственности), арендованное (приложить договор  аренды и документы, подтверждающие право собственности арендодателя)</w:t>
            </w:r>
          </w:p>
        </w:tc>
      </w:tr>
      <w:tr w:rsidR="00F14D65" w:rsidRPr="00CE2D38" w14:paraId="731CAA8E" w14:textId="77777777" w:rsidTr="00F14D65">
        <w:tc>
          <w:tcPr>
            <w:tcW w:w="2660" w:type="dxa"/>
          </w:tcPr>
          <w:p w14:paraId="1EBF6373" w14:textId="77777777" w:rsidR="00AA1655" w:rsidRPr="00CE2D38" w:rsidRDefault="00AA1655" w:rsidP="00275C8F">
            <w:pPr>
              <w:tabs>
                <w:tab w:val="left" w:pos="7740"/>
              </w:tabs>
            </w:pPr>
          </w:p>
        </w:tc>
        <w:tc>
          <w:tcPr>
            <w:tcW w:w="1065" w:type="dxa"/>
          </w:tcPr>
          <w:p w14:paraId="2F56E32F" w14:textId="77777777" w:rsidR="00AA1655" w:rsidRPr="00CE2D38" w:rsidRDefault="00AA1655" w:rsidP="00275C8F">
            <w:pPr>
              <w:tabs>
                <w:tab w:val="left" w:pos="7740"/>
              </w:tabs>
            </w:pPr>
          </w:p>
        </w:tc>
        <w:tc>
          <w:tcPr>
            <w:tcW w:w="1628" w:type="dxa"/>
          </w:tcPr>
          <w:p w14:paraId="33564297" w14:textId="77777777" w:rsidR="00AA1655" w:rsidRPr="00CE2D38" w:rsidRDefault="00AA1655" w:rsidP="00275C8F">
            <w:pPr>
              <w:tabs>
                <w:tab w:val="left" w:pos="7740"/>
              </w:tabs>
            </w:pPr>
          </w:p>
        </w:tc>
        <w:tc>
          <w:tcPr>
            <w:tcW w:w="4536" w:type="dxa"/>
          </w:tcPr>
          <w:p w14:paraId="0F455D65" w14:textId="77777777" w:rsidR="00AA1655" w:rsidRPr="00CE2D38" w:rsidRDefault="00AA1655" w:rsidP="00275C8F">
            <w:pPr>
              <w:tabs>
                <w:tab w:val="left" w:pos="7740"/>
              </w:tabs>
            </w:pPr>
          </w:p>
        </w:tc>
      </w:tr>
    </w:tbl>
    <w:p w14:paraId="0FEE983D" w14:textId="0032A553" w:rsidR="0034474E" w:rsidRPr="00CE2D38" w:rsidRDefault="0034474E" w:rsidP="00302165">
      <w:pPr>
        <w:jc w:val="both"/>
      </w:pPr>
    </w:p>
    <w:p w14:paraId="6DA941AB" w14:textId="058489C0" w:rsidR="00DD5A7C" w:rsidRPr="00CE2D38" w:rsidRDefault="0034474E" w:rsidP="00302165">
      <w:pPr>
        <w:ind w:hanging="284"/>
        <w:jc w:val="both"/>
      </w:pPr>
      <w:r w:rsidRPr="00CE2D38">
        <w:t xml:space="preserve">5. </w:t>
      </w:r>
      <w:r w:rsidR="00DD5A7C" w:rsidRPr="00CE2D38">
        <w:t>Сведения о привлечении судом к ответственности за неисполнение или ненадлежащее исполнение потенциальным поставщиком обязательств по заключенным в течение последних двух лет договорам.</w:t>
      </w:r>
    </w:p>
    <w:p w14:paraId="11493E00" w14:textId="77777777" w:rsidR="00DD5A7C" w:rsidRPr="00CE2D38" w:rsidRDefault="00DD5A7C" w:rsidP="00DD5A7C">
      <w:pPr>
        <w:jc w:val="both"/>
      </w:pPr>
    </w:p>
    <w:tbl>
      <w:tblPr>
        <w:tblW w:w="978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552"/>
        <w:gridCol w:w="1984"/>
        <w:gridCol w:w="1560"/>
        <w:gridCol w:w="1701"/>
        <w:gridCol w:w="1984"/>
      </w:tblGrid>
      <w:tr w:rsidR="0034474E" w:rsidRPr="00CE2D38" w14:paraId="52FD318B" w14:textId="77777777" w:rsidTr="00302165">
        <w:tc>
          <w:tcPr>
            <w:tcW w:w="2552" w:type="dxa"/>
          </w:tcPr>
          <w:p w14:paraId="41DC49A9" w14:textId="77777777" w:rsidR="0034474E" w:rsidRPr="00CE2D38" w:rsidRDefault="0034474E" w:rsidP="00275C8F">
            <w:pPr>
              <w:ind w:firstLine="249"/>
              <w:jc w:val="center"/>
            </w:pPr>
            <w:r w:rsidRPr="00CE2D38">
              <w:t>Истец и другие стороны разбирательства</w:t>
            </w:r>
          </w:p>
        </w:tc>
        <w:tc>
          <w:tcPr>
            <w:tcW w:w="1984" w:type="dxa"/>
          </w:tcPr>
          <w:p w14:paraId="3B02B30F" w14:textId="77777777" w:rsidR="0034474E" w:rsidRPr="00CE2D38" w:rsidRDefault="0034474E" w:rsidP="00275C8F">
            <w:pPr>
              <w:jc w:val="center"/>
            </w:pPr>
            <w:r w:rsidRPr="00CE2D38">
              <w:t>Предмет спора</w:t>
            </w:r>
          </w:p>
        </w:tc>
        <w:tc>
          <w:tcPr>
            <w:tcW w:w="1560" w:type="dxa"/>
          </w:tcPr>
          <w:p w14:paraId="0C5356C9" w14:textId="77777777" w:rsidR="0034474E" w:rsidRPr="00CE2D38" w:rsidRDefault="0034474E" w:rsidP="00275C8F">
            <w:pPr>
              <w:jc w:val="center"/>
            </w:pPr>
            <w:r w:rsidRPr="00CE2D38">
              <w:t xml:space="preserve">№ и дата </w:t>
            </w:r>
          </w:p>
          <w:p w14:paraId="74350900" w14:textId="77777777" w:rsidR="0034474E" w:rsidRPr="00CE2D38" w:rsidRDefault="0034474E" w:rsidP="00275C8F">
            <w:pPr>
              <w:jc w:val="center"/>
            </w:pPr>
            <w:r w:rsidRPr="00CE2D38">
              <w:t>решения суда</w:t>
            </w:r>
          </w:p>
        </w:tc>
        <w:tc>
          <w:tcPr>
            <w:tcW w:w="1701" w:type="dxa"/>
          </w:tcPr>
          <w:p w14:paraId="31A736BE" w14:textId="77777777" w:rsidR="0034474E" w:rsidRPr="00CE2D38" w:rsidRDefault="0034474E" w:rsidP="00275C8F">
            <w:pPr>
              <w:jc w:val="center"/>
            </w:pPr>
            <w:r w:rsidRPr="00CE2D38">
              <w:t>Решение, принятое судом</w:t>
            </w:r>
          </w:p>
        </w:tc>
        <w:tc>
          <w:tcPr>
            <w:tcW w:w="1984" w:type="dxa"/>
          </w:tcPr>
          <w:p w14:paraId="76EBE6AB" w14:textId="77777777" w:rsidR="0034474E" w:rsidRPr="00CE2D38" w:rsidRDefault="0034474E" w:rsidP="00275C8F">
            <w:pPr>
              <w:jc w:val="center"/>
            </w:pPr>
            <w:r w:rsidRPr="00CE2D38">
              <w:t xml:space="preserve">Дата вступления решения суда в законную силу </w:t>
            </w:r>
          </w:p>
        </w:tc>
      </w:tr>
      <w:tr w:rsidR="0034474E" w:rsidRPr="00CE2D38" w14:paraId="504C2337" w14:textId="77777777" w:rsidTr="00302165">
        <w:tc>
          <w:tcPr>
            <w:tcW w:w="2552" w:type="dxa"/>
          </w:tcPr>
          <w:p w14:paraId="56629269" w14:textId="77777777" w:rsidR="0034474E" w:rsidRPr="00CE2D38" w:rsidRDefault="0034474E" w:rsidP="00275C8F">
            <w:pPr>
              <w:ind w:firstLine="249"/>
            </w:pPr>
          </w:p>
        </w:tc>
        <w:tc>
          <w:tcPr>
            <w:tcW w:w="1984" w:type="dxa"/>
          </w:tcPr>
          <w:p w14:paraId="1E97BC16" w14:textId="77777777" w:rsidR="0034474E" w:rsidRPr="00CE2D38" w:rsidRDefault="0034474E" w:rsidP="00275C8F"/>
        </w:tc>
        <w:tc>
          <w:tcPr>
            <w:tcW w:w="1560" w:type="dxa"/>
          </w:tcPr>
          <w:p w14:paraId="1E2752BC" w14:textId="77777777" w:rsidR="0034474E" w:rsidRPr="00CE2D38" w:rsidRDefault="0034474E" w:rsidP="00275C8F"/>
        </w:tc>
        <w:tc>
          <w:tcPr>
            <w:tcW w:w="1701" w:type="dxa"/>
          </w:tcPr>
          <w:p w14:paraId="659DB78F" w14:textId="77777777" w:rsidR="0034474E" w:rsidRPr="00CE2D38" w:rsidRDefault="0034474E" w:rsidP="00275C8F"/>
        </w:tc>
        <w:tc>
          <w:tcPr>
            <w:tcW w:w="1984" w:type="dxa"/>
          </w:tcPr>
          <w:p w14:paraId="6E97CACE" w14:textId="77777777" w:rsidR="0034474E" w:rsidRPr="00CE2D38" w:rsidRDefault="0034474E" w:rsidP="00275C8F"/>
        </w:tc>
      </w:tr>
    </w:tbl>
    <w:p w14:paraId="45182915" w14:textId="77777777" w:rsidR="0034474E" w:rsidRPr="00CE2D38" w:rsidRDefault="0034474E" w:rsidP="00DD5A7C">
      <w:pPr>
        <w:tabs>
          <w:tab w:val="left" w:pos="142"/>
        </w:tabs>
        <w:jc w:val="both"/>
      </w:pPr>
    </w:p>
    <w:p w14:paraId="13EFE1DB" w14:textId="48A54EEF" w:rsidR="00DD5A7C" w:rsidRPr="00CE2D38" w:rsidRDefault="0034474E" w:rsidP="0034474E">
      <w:pPr>
        <w:tabs>
          <w:tab w:val="left" w:pos="142"/>
        </w:tabs>
        <w:ind w:left="-284"/>
        <w:jc w:val="both"/>
      </w:pPr>
      <w:r w:rsidRPr="00CE2D38">
        <w:t xml:space="preserve">6. </w:t>
      </w:r>
      <w:r w:rsidR="00DD5A7C" w:rsidRPr="00CE2D38">
        <w:t>Сведения о рекомендациях. Перечислить и приложить рекомендательные письма, отзывы</w:t>
      </w:r>
    </w:p>
    <w:p w14:paraId="74B83F1C" w14:textId="7F71DCA9" w:rsidR="00DD5A7C" w:rsidRPr="00CE2D38" w:rsidRDefault="00DD5A7C" w:rsidP="0034474E">
      <w:pPr>
        <w:tabs>
          <w:tab w:val="left" w:pos="-142"/>
          <w:tab w:val="left" w:pos="7740"/>
        </w:tabs>
        <w:jc w:val="both"/>
      </w:pPr>
      <w:r w:rsidRPr="00CE2D38">
        <w:t>других юридических и физических лиц (</w:t>
      </w:r>
      <w:r w:rsidR="0034474E" w:rsidRPr="00CE2D38">
        <w:t xml:space="preserve">в копии, </w:t>
      </w:r>
      <w:r w:rsidRPr="00CE2D38">
        <w:t>при их наличии).</w:t>
      </w:r>
    </w:p>
    <w:p w14:paraId="5B5A09FC" w14:textId="77777777" w:rsidR="00DD5A7C" w:rsidRPr="00CE2D38" w:rsidRDefault="00DD5A7C" w:rsidP="00DD5A7C">
      <w:pPr>
        <w:tabs>
          <w:tab w:val="left" w:pos="7740"/>
        </w:tabs>
        <w:ind w:hanging="284"/>
      </w:pPr>
    </w:p>
    <w:p w14:paraId="283DE948" w14:textId="77777777" w:rsidR="00DD5A7C" w:rsidRPr="00CE2D38" w:rsidRDefault="00DD5A7C" w:rsidP="00DD5A7C">
      <w:pPr>
        <w:tabs>
          <w:tab w:val="left" w:pos="7740"/>
        </w:tabs>
        <w:ind w:hanging="284"/>
      </w:pPr>
      <w:r w:rsidRPr="00CE2D38">
        <w:t xml:space="preserve">      Достоверность всех сведения о квалификации подтверждаю.</w:t>
      </w:r>
    </w:p>
    <w:p w14:paraId="16B9718C" w14:textId="77777777" w:rsidR="00DD5A7C" w:rsidRPr="00CE2D38" w:rsidRDefault="00DD5A7C" w:rsidP="00DD5A7C">
      <w:pPr>
        <w:tabs>
          <w:tab w:val="left" w:pos="7740"/>
        </w:tabs>
      </w:pPr>
    </w:p>
    <w:p w14:paraId="089D5C79" w14:textId="77777777" w:rsidR="00DD5A7C" w:rsidRPr="00CE2D38" w:rsidRDefault="00DD5A7C" w:rsidP="00DD5A7C">
      <w:pPr>
        <w:rPr>
          <w:b/>
        </w:rPr>
      </w:pPr>
      <w:r w:rsidRPr="00CE2D38">
        <w:rPr>
          <w:b/>
        </w:rPr>
        <w:t>Подпись ____________________</w:t>
      </w:r>
    </w:p>
    <w:p w14:paraId="17F14A0D" w14:textId="77777777" w:rsidR="00DD5A7C" w:rsidRPr="00CE2D38" w:rsidRDefault="00DD5A7C" w:rsidP="00DD5A7C">
      <w:r w:rsidRPr="00CE2D38">
        <w:rPr>
          <w:b/>
        </w:rPr>
        <w:tab/>
      </w:r>
      <w:r w:rsidRPr="00CE2D38">
        <w:t xml:space="preserve">                  М.П.</w:t>
      </w:r>
    </w:p>
    <w:p w14:paraId="4D159782" w14:textId="08D20BE8" w:rsidR="00F14D65" w:rsidRPr="00CE2D38" w:rsidRDefault="00DD5A7C" w:rsidP="00DD5A7C">
      <w:pPr>
        <w:rPr>
          <w:b/>
        </w:rPr>
      </w:pPr>
      <w:r w:rsidRPr="00CE2D38">
        <w:rPr>
          <w:b/>
        </w:rPr>
        <w:t>Должность, Фамилия и инициалы _____________________________________</w:t>
      </w:r>
      <w:r w:rsidR="00F14D65" w:rsidRPr="00CE2D38">
        <w:rPr>
          <w:b/>
        </w:rPr>
        <w:t xml:space="preserve">  </w:t>
      </w:r>
    </w:p>
    <w:p w14:paraId="6D2976AD" w14:textId="77777777" w:rsidR="008F5652" w:rsidRPr="00CE2D38" w:rsidRDefault="008F5652" w:rsidP="00DD5A7C">
      <w:pPr>
        <w:rPr>
          <w:b/>
        </w:rPr>
      </w:pPr>
    </w:p>
    <w:p w14:paraId="6ABAAD7D" w14:textId="77777777" w:rsidR="008F5652" w:rsidRPr="00CE2D38" w:rsidRDefault="008F5652" w:rsidP="00DD5A7C">
      <w:pPr>
        <w:rPr>
          <w:b/>
        </w:rPr>
      </w:pPr>
    </w:p>
    <w:p w14:paraId="169E8687" w14:textId="77777777" w:rsidR="008F5652" w:rsidRPr="00CE2D38" w:rsidRDefault="008F5652" w:rsidP="00DD5A7C">
      <w:pPr>
        <w:rPr>
          <w:b/>
        </w:rPr>
      </w:pPr>
    </w:p>
    <w:p w14:paraId="5A9BB505" w14:textId="77777777" w:rsidR="008F5652" w:rsidRPr="00CE2D38" w:rsidRDefault="008F5652" w:rsidP="00DD5A7C">
      <w:pPr>
        <w:rPr>
          <w:b/>
        </w:rPr>
      </w:pPr>
    </w:p>
    <w:p w14:paraId="227C61B3" w14:textId="77777777" w:rsidR="008F5652" w:rsidRPr="00CE2D38" w:rsidRDefault="008F5652" w:rsidP="00DD5A7C">
      <w:pPr>
        <w:rPr>
          <w:b/>
        </w:rPr>
      </w:pPr>
    </w:p>
    <w:p w14:paraId="18BCE48D" w14:textId="77777777" w:rsidR="008F5652" w:rsidRPr="00CE2D38" w:rsidRDefault="008F5652" w:rsidP="00DD5A7C">
      <w:pPr>
        <w:rPr>
          <w:b/>
        </w:rPr>
      </w:pPr>
    </w:p>
    <w:p w14:paraId="2198A481" w14:textId="77777777" w:rsidR="008F5652" w:rsidRPr="00CE2D38" w:rsidRDefault="008F5652" w:rsidP="00DD5A7C">
      <w:pPr>
        <w:rPr>
          <w:b/>
        </w:rPr>
      </w:pPr>
    </w:p>
    <w:p w14:paraId="77EBB3F0" w14:textId="77777777" w:rsidR="008F5652" w:rsidRPr="00CE2D38" w:rsidRDefault="008F5652" w:rsidP="00DD5A7C">
      <w:pPr>
        <w:rPr>
          <w:b/>
        </w:rPr>
      </w:pPr>
    </w:p>
    <w:p w14:paraId="2862FE8B" w14:textId="77777777" w:rsidR="008F5652" w:rsidRPr="00CE2D38" w:rsidRDefault="008F5652" w:rsidP="00DD5A7C">
      <w:pPr>
        <w:rPr>
          <w:b/>
        </w:rPr>
      </w:pPr>
    </w:p>
    <w:p w14:paraId="78CBD3D0" w14:textId="77777777" w:rsidR="008F5652" w:rsidRPr="00CE2D38" w:rsidRDefault="008F5652" w:rsidP="00DD5A7C">
      <w:pPr>
        <w:rPr>
          <w:b/>
        </w:rPr>
      </w:pPr>
    </w:p>
    <w:p w14:paraId="3E89D10B" w14:textId="77777777" w:rsidR="008F5652" w:rsidRPr="00CE2D38" w:rsidRDefault="008F5652" w:rsidP="00DD5A7C">
      <w:pPr>
        <w:rPr>
          <w:b/>
        </w:rPr>
      </w:pPr>
    </w:p>
    <w:p w14:paraId="48255DD9" w14:textId="77777777" w:rsidR="008F5652" w:rsidRPr="00CE2D38" w:rsidRDefault="008F5652" w:rsidP="00DD5A7C">
      <w:pPr>
        <w:rPr>
          <w:b/>
        </w:rPr>
      </w:pPr>
    </w:p>
    <w:p w14:paraId="5C8E3947" w14:textId="77777777" w:rsidR="008F5652" w:rsidRPr="00CE2D38" w:rsidRDefault="008F5652" w:rsidP="00DD5A7C">
      <w:pPr>
        <w:rPr>
          <w:b/>
        </w:rPr>
      </w:pPr>
    </w:p>
    <w:p w14:paraId="573844C3" w14:textId="77777777" w:rsidR="008F5652" w:rsidRPr="00CE2D38" w:rsidRDefault="008F5652" w:rsidP="00DD5A7C">
      <w:pPr>
        <w:rPr>
          <w:b/>
        </w:rPr>
      </w:pPr>
    </w:p>
    <w:p w14:paraId="24B2E33B" w14:textId="77777777" w:rsidR="008F5652" w:rsidRPr="00CE2D38" w:rsidRDefault="008F5652" w:rsidP="00DD5A7C">
      <w:pPr>
        <w:rPr>
          <w:b/>
        </w:rPr>
      </w:pPr>
    </w:p>
    <w:p w14:paraId="7DC4019B" w14:textId="77777777" w:rsidR="008F5652" w:rsidRPr="00CE2D38" w:rsidRDefault="008F5652" w:rsidP="00DD5A7C">
      <w:pPr>
        <w:rPr>
          <w:b/>
        </w:rPr>
      </w:pPr>
    </w:p>
    <w:p w14:paraId="07438D21" w14:textId="77777777" w:rsidR="00FF0CDB" w:rsidRPr="00CE2D38" w:rsidRDefault="00FF0CDB" w:rsidP="00DD5A7C">
      <w:pPr>
        <w:rPr>
          <w:b/>
        </w:rPr>
      </w:pPr>
    </w:p>
    <w:p w14:paraId="4589D3F9" w14:textId="77777777" w:rsidR="00FF0CDB" w:rsidRPr="00CE2D38" w:rsidRDefault="00FF0CDB" w:rsidP="00DD5A7C">
      <w:pPr>
        <w:rPr>
          <w:b/>
        </w:rPr>
      </w:pPr>
    </w:p>
    <w:p w14:paraId="5395DF02" w14:textId="77777777" w:rsidR="00FF0CDB" w:rsidRPr="00CE2D38" w:rsidRDefault="00FF0CDB" w:rsidP="00DD5A7C">
      <w:pPr>
        <w:rPr>
          <w:b/>
        </w:rPr>
      </w:pPr>
    </w:p>
    <w:p w14:paraId="751431E8" w14:textId="77777777" w:rsidR="009530A8" w:rsidRPr="00CE2D38" w:rsidRDefault="009530A8" w:rsidP="00DD5A7C">
      <w:pPr>
        <w:rPr>
          <w:b/>
        </w:rPr>
      </w:pPr>
    </w:p>
    <w:p w14:paraId="22CB8C8A" w14:textId="77777777" w:rsidR="009530A8" w:rsidRPr="00CE2D38" w:rsidRDefault="009530A8" w:rsidP="00DD5A7C">
      <w:pPr>
        <w:rPr>
          <w:b/>
        </w:rPr>
      </w:pPr>
    </w:p>
    <w:p w14:paraId="75DB5C54" w14:textId="77777777" w:rsidR="009530A8" w:rsidRPr="00CE2D38" w:rsidRDefault="009530A8" w:rsidP="00DD5A7C">
      <w:pPr>
        <w:rPr>
          <w:b/>
        </w:rPr>
      </w:pPr>
    </w:p>
    <w:p w14:paraId="7B71E651" w14:textId="77777777" w:rsidR="009530A8" w:rsidRPr="00CE2D38" w:rsidRDefault="009530A8" w:rsidP="00DD5A7C">
      <w:pPr>
        <w:rPr>
          <w:b/>
        </w:rPr>
      </w:pPr>
    </w:p>
    <w:p w14:paraId="5B9DAF87" w14:textId="77777777" w:rsidR="009530A8" w:rsidRPr="00CE2D38" w:rsidRDefault="009530A8" w:rsidP="00DD5A7C">
      <w:pPr>
        <w:rPr>
          <w:b/>
        </w:rPr>
      </w:pPr>
    </w:p>
    <w:p w14:paraId="4B63C2DB" w14:textId="77777777" w:rsidR="009530A8" w:rsidRPr="00CE2D38" w:rsidRDefault="009530A8" w:rsidP="00DD5A7C">
      <w:pPr>
        <w:rPr>
          <w:b/>
        </w:rPr>
      </w:pPr>
    </w:p>
    <w:p w14:paraId="4D372C37" w14:textId="77777777" w:rsidR="009530A8" w:rsidRPr="00CE2D38" w:rsidRDefault="009530A8" w:rsidP="00DD5A7C">
      <w:pPr>
        <w:rPr>
          <w:b/>
        </w:rPr>
      </w:pPr>
    </w:p>
    <w:p w14:paraId="58A81FF5" w14:textId="77777777" w:rsidR="009530A8" w:rsidRPr="00CE2D38" w:rsidRDefault="009530A8" w:rsidP="00DD5A7C">
      <w:pPr>
        <w:rPr>
          <w:b/>
        </w:rPr>
      </w:pPr>
    </w:p>
    <w:p w14:paraId="44DEDC03" w14:textId="77777777" w:rsidR="009530A8" w:rsidRPr="00CE2D38" w:rsidRDefault="009530A8" w:rsidP="00DD5A7C">
      <w:pPr>
        <w:rPr>
          <w:b/>
        </w:rPr>
      </w:pPr>
    </w:p>
    <w:p w14:paraId="34AB290C" w14:textId="77777777" w:rsidR="009530A8" w:rsidRPr="00CE2D38" w:rsidRDefault="009530A8" w:rsidP="00DD5A7C">
      <w:pPr>
        <w:rPr>
          <w:b/>
        </w:rPr>
      </w:pPr>
    </w:p>
    <w:p w14:paraId="25526F8D" w14:textId="77777777" w:rsidR="009530A8" w:rsidRPr="00CE2D38" w:rsidRDefault="009530A8" w:rsidP="00DD5A7C">
      <w:pPr>
        <w:rPr>
          <w:b/>
        </w:rPr>
      </w:pPr>
    </w:p>
    <w:p w14:paraId="668E44EB" w14:textId="77777777" w:rsidR="009530A8" w:rsidRPr="00CE2D38" w:rsidRDefault="009530A8" w:rsidP="00DD5A7C">
      <w:pPr>
        <w:rPr>
          <w:b/>
        </w:rPr>
      </w:pPr>
    </w:p>
    <w:p w14:paraId="7AF6DD42" w14:textId="77777777" w:rsidR="009530A8" w:rsidRPr="00CE2D38" w:rsidRDefault="009530A8" w:rsidP="00DD5A7C">
      <w:pPr>
        <w:rPr>
          <w:b/>
        </w:rPr>
      </w:pPr>
    </w:p>
    <w:p w14:paraId="6B9330C6" w14:textId="77777777" w:rsidR="009530A8" w:rsidRDefault="009530A8" w:rsidP="00DD5A7C">
      <w:pPr>
        <w:rPr>
          <w:b/>
        </w:rPr>
      </w:pPr>
    </w:p>
    <w:p w14:paraId="6B099B18" w14:textId="77777777" w:rsidR="00127FCF" w:rsidRPr="00CE2D38" w:rsidRDefault="00127FCF" w:rsidP="00DD5A7C">
      <w:pPr>
        <w:rPr>
          <w:b/>
        </w:rPr>
      </w:pPr>
    </w:p>
    <w:p w14:paraId="08C30941" w14:textId="77777777" w:rsidR="009530A8" w:rsidRPr="00CE2D38" w:rsidRDefault="009530A8" w:rsidP="00DD5A7C">
      <w:pPr>
        <w:rPr>
          <w:b/>
        </w:rPr>
      </w:pPr>
    </w:p>
    <w:p w14:paraId="3D46B6B0" w14:textId="77777777" w:rsidR="009530A8" w:rsidRPr="00CE2D38" w:rsidRDefault="009530A8" w:rsidP="00DD5A7C">
      <w:pPr>
        <w:rPr>
          <w:b/>
        </w:rPr>
      </w:pPr>
    </w:p>
    <w:p w14:paraId="37992A9E" w14:textId="77777777" w:rsidR="00FF0CDB" w:rsidRPr="00CE2D38" w:rsidRDefault="00FF0CDB" w:rsidP="00DD5A7C">
      <w:pPr>
        <w:rPr>
          <w:b/>
        </w:rPr>
      </w:pPr>
    </w:p>
    <w:p w14:paraId="0A04AF8A" w14:textId="77777777" w:rsidR="00FF0CDB" w:rsidRPr="00CE2D38" w:rsidRDefault="00FF0CDB" w:rsidP="00DD5A7C">
      <w:pPr>
        <w:rPr>
          <w:b/>
        </w:rPr>
      </w:pPr>
    </w:p>
    <w:p w14:paraId="1DDD4716" w14:textId="55995878" w:rsidR="007F2BDC" w:rsidRPr="00CE2D38" w:rsidRDefault="00646188" w:rsidP="007F2BDC">
      <w:pPr>
        <w:jc w:val="right"/>
      </w:pPr>
      <w:r w:rsidRPr="00CE2D38">
        <w:rPr>
          <w:b/>
        </w:rPr>
        <w:t>Приложение 5</w:t>
      </w:r>
    </w:p>
    <w:p w14:paraId="4CFCE7B1" w14:textId="77777777" w:rsidR="007F2BDC" w:rsidRPr="00CE2D38" w:rsidRDefault="007F2BDC" w:rsidP="007F2BDC">
      <w:pPr>
        <w:jc w:val="right"/>
      </w:pPr>
      <w:r w:rsidRPr="00CE2D38">
        <w:t> </w:t>
      </w:r>
    </w:p>
    <w:p w14:paraId="40EA5F52" w14:textId="77777777" w:rsidR="00BF6856" w:rsidRPr="00CE2D38" w:rsidRDefault="00BF6856" w:rsidP="00BF6856">
      <w:pPr>
        <w:rPr>
          <w:sz w:val="2"/>
          <w:szCs w:val="2"/>
        </w:rPr>
      </w:pPr>
    </w:p>
    <w:p w14:paraId="2E726F17" w14:textId="77777777" w:rsidR="00010D52" w:rsidRPr="00CE2D38" w:rsidRDefault="00010D52" w:rsidP="00010D52">
      <w:pPr>
        <w:pStyle w:val="10"/>
        <w:keepNext/>
        <w:keepLines/>
        <w:shd w:val="clear" w:color="auto" w:fill="auto"/>
        <w:spacing w:after="0" w:line="220" w:lineRule="exact"/>
        <w:ind w:left="4200" w:firstLine="0"/>
        <w:jc w:val="left"/>
      </w:pPr>
      <w:r w:rsidRPr="00CE2D38">
        <w:rPr>
          <w:color w:val="000000"/>
          <w:lang w:bidi="ru-RU"/>
        </w:rPr>
        <w:t>Таблица цен</w:t>
      </w:r>
    </w:p>
    <w:p w14:paraId="1DA44EE7" w14:textId="77777777" w:rsidR="00010D52" w:rsidRPr="00CE2D38" w:rsidRDefault="00010D52" w:rsidP="00010D52">
      <w:pPr>
        <w:pStyle w:val="afa"/>
        <w:shd w:val="clear" w:color="auto" w:fill="auto"/>
        <w:spacing w:line="220" w:lineRule="exact"/>
        <w:jc w:val="center"/>
        <w:rPr>
          <w:color w:val="000000"/>
          <w:lang w:bidi="ru-RU"/>
        </w:rPr>
      </w:pPr>
      <w:r w:rsidRPr="00CE2D38">
        <w:rPr>
          <w:color w:val="000000"/>
          <w:lang w:val="kk-KZ" w:bidi="ru-RU"/>
        </w:rPr>
        <w:t>(</w:t>
      </w:r>
      <w:r w:rsidRPr="00CE2D38">
        <w:rPr>
          <w:color w:val="000000"/>
          <w:lang w:bidi="ru-RU"/>
        </w:rPr>
        <w:t>наименование потенциального поставщика)</w:t>
      </w:r>
    </w:p>
    <w:p w14:paraId="15E2847A" w14:textId="77777777" w:rsidR="00010D52" w:rsidRPr="00CE2D38" w:rsidRDefault="00010D52" w:rsidP="00010D52">
      <w:pPr>
        <w:pStyle w:val="afa"/>
        <w:shd w:val="clear" w:color="auto" w:fill="auto"/>
        <w:spacing w:line="220" w:lineRule="exact"/>
        <w:jc w:val="center"/>
        <w:rPr>
          <w:color w:val="000000"/>
          <w:lang w:bidi="ru-RU"/>
        </w:rPr>
      </w:pPr>
    </w:p>
    <w:p w14:paraId="2E00F50B" w14:textId="77777777" w:rsidR="00010D52" w:rsidRPr="00CE2D38" w:rsidRDefault="00010D52" w:rsidP="00010D52">
      <w:pPr>
        <w:pStyle w:val="afa"/>
        <w:shd w:val="clear" w:color="auto" w:fill="auto"/>
        <w:spacing w:line="220" w:lineRule="exact"/>
        <w:jc w:val="center"/>
      </w:pPr>
    </w:p>
    <w:tbl>
      <w:tblPr>
        <w:tblOverlap w:val="never"/>
        <w:tblW w:w="9804" w:type="dxa"/>
        <w:jc w:val="center"/>
        <w:tblLayout w:type="fixed"/>
        <w:tblCellMar>
          <w:left w:w="10" w:type="dxa"/>
          <w:right w:w="10" w:type="dxa"/>
        </w:tblCellMar>
        <w:tblLook w:val="04A0" w:firstRow="1" w:lastRow="0" w:firstColumn="1" w:lastColumn="0" w:noHBand="0" w:noVBand="1"/>
      </w:tblPr>
      <w:tblGrid>
        <w:gridCol w:w="763"/>
        <w:gridCol w:w="5581"/>
        <w:gridCol w:w="1574"/>
        <w:gridCol w:w="1886"/>
      </w:tblGrid>
      <w:tr w:rsidR="00010D52" w:rsidRPr="00CE2D38" w14:paraId="381508E5" w14:textId="77777777" w:rsidTr="0088037F">
        <w:trPr>
          <w:trHeight w:hRule="exact" w:val="734"/>
          <w:jc w:val="center"/>
        </w:trPr>
        <w:tc>
          <w:tcPr>
            <w:tcW w:w="763" w:type="dxa"/>
            <w:tcBorders>
              <w:top w:val="single" w:sz="4" w:space="0" w:color="auto"/>
              <w:left w:val="single" w:sz="4" w:space="0" w:color="auto"/>
              <w:bottom w:val="nil"/>
              <w:right w:val="nil"/>
            </w:tcBorders>
            <w:shd w:val="clear" w:color="auto" w:fill="FFFFFF"/>
            <w:vAlign w:val="center"/>
            <w:hideMark/>
          </w:tcPr>
          <w:p w14:paraId="4373B2EF" w14:textId="77777777" w:rsidR="00010D52" w:rsidRPr="00CE2D38" w:rsidRDefault="00010D52" w:rsidP="00010D52">
            <w:pPr>
              <w:pStyle w:val="af7"/>
              <w:jc w:val="center"/>
              <w:rPr>
                <w:lang w:eastAsia="en-US"/>
              </w:rPr>
            </w:pPr>
            <w:r w:rsidRPr="00CE2D38">
              <w:rPr>
                <w:rStyle w:val="21"/>
                <w:rFonts w:eastAsia="Arial Unicode MS"/>
              </w:rPr>
              <w:t>№</w:t>
            </w:r>
          </w:p>
          <w:p w14:paraId="48A44B72" w14:textId="77777777" w:rsidR="00010D52" w:rsidRPr="00CE2D38" w:rsidRDefault="00010D52" w:rsidP="00010D52">
            <w:pPr>
              <w:pStyle w:val="af7"/>
              <w:jc w:val="center"/>
              <w:rPr>
                <w:lang w:eastAsia="en-US"/>
              </w:rPr>
            </w:pPr>
            <w:r w:rsidRPr="00CE2D38">
              <w:rPr>
                <w:rStyle w:val="21"/>
                <w:rFonts w:eastAsia="Arial Unicode MS"/>
              </w:rPr>
              <w:t>этапа</w:t>
            </w:r>
          </w:p>
        </w:tc>
        <w:tc>
          <w:tcPr>
            <w:tcW w:w="5581" w:type="dxa"/>
            <w:tcBorders>
              <w:top w:val="single" w:sz="4" w:space="0" w:color="auto"/>
              <w:left w:val="single" w:sz="4" w:space="0" w:color="auto"/>
              <w:bottom w:val="nil"/>
              <w:right w:val="nil"/>
            </w:tcBorders>
            <w:shd w:val="clear" w:color="auto" w:fill="FFFFFF"/>
            <w:vAlign w:val="center"/>
            <w:hideMark/>
          </w:tcPr>
          <w:p w14:paraId="61EF3F56" w14:textId="77777777" w:rsidR="00010D52" w:rsidRPr="00CE2D38" w:rsidRDefault="00010D52" w:rsidP="00010D52">
            <w:pPr>
              <w:pStyle w:val="af7"/>
              <w:jc w:val="center"/>
              <w:rPr>
                <w:lang w:eastAsia="en-US"/>
              </w:rPr>
            </w:pPr>
            <w:r w:rsidRPr="00CE2D38">
              <w:rPr>
                <w:rStyle w:val="21"/>
                <w:rFonts w:eastAsia="Arial Unicode MS"/>
              </w:rPr>
              <w:t>Перечень работ</w:t>
            </w:r>
          </w:p>
        </w:tc>
        <w:tc>
          <w:tcPr>
            <w:tcW w:w="1574" w:type="dxa"/>
            <w:tcBorders>
              <w:top w:val="single" w:sz="4" w:space="0" w:color="auto"/>
              <w:left w:val="single" w:sz="4" w:space="0" w:color="auto"/>
              <w:bottom w:val="nil"/>
              <w:right w:val="nil"/>
            </w:tcBorders>
            <w:shd w:val="clear" w:color="auto" w:fill="FFFFFF"/>
            <w:vAlign w:val="center"/>
            <w:hideMark/>
          </w:tcPr>
          <w:p w14:paraId="325DA7CD" w14:textId="77777777" w:rsidR="00010D52" w:rsidRPr="00CE2D38" w:rsidRDefault="00010D52" w:rsidP="00010D52">
            <w:pPr>
              <w:pStyle w:val="af7"/>
              <w:jc w:val="center"/>
              <w:rPr>
                <w:lang w:eastAsia="en-US"/>
              </w:rPr>
            </w:pPr>
            <w:r w:rsidRPr="00CE2D38">
              <w:rPr>
                <w:rStyle w:val="21"/>
                <w:rFonts w:eastAsia="Arial Unicode MS"/>
              </w:rPr>
              <w:t>Срок</w:t>
            </w:r>
          </w:p>
          <w:p w14:paraId="4DFB29FB" w14:textId="77777777" w:rsidR="00010D52" w:rsidRPr="00CE2D38" w:rsidRDefault="00010D52" w:rsidP="00010D52">
            <w:pPr>
              <w:pStyle w:val="af7"/>
              <w:jc w:val="center"/>
              <w:rPr>
                <w:lang w:eastAsia="en-US"/>
              </w:rPr>
            </w:pPr>
            <w:r w:rsidRPr="00CE2D38">
              <w:rPr>
                <w:rStyle w:val="21"/>
                <w:rFonts w:eastAsia="Arial Unicode MS"/>
              </w:rPr>
              <w:t>выполнения</w:t>
            </w:r>
          </w:p>
        </w:tc>
        <w:tc>
          <w:tcPr>
            <w:tcW w:w="1886" w:type="dxa"/>
            <w:tcBorders>
              <w:top w:val="single" w:sz="4" w:space="0" w:color="auto"/>
              <w:left w:val="single" w:sz="4" w:space="0" w:color="auto"/>
              <w:bottom w:val="nil"/>
              <w:right w:val="single" w:sz="4" w:space="0" w:color="auto"/>
            </w:tcBorders>
            <w:shd w:val="clear" w:color="auto" w:fill="FFFFFF"/>
            <w:vAlign w:val="center"/>
            <w:hideMark/>
          </w:tcPr>
          <w:p w14:paraId="3786591A" w14:textId="77777777" w:rsidR="00010D52" w:rsidRPr="00CE2D38" w:rsidRDefault="00010D52" w:rsidP="00010D52">
            <w:pPr>
              <w:pStyle w:val="af7"/>
              <w:jc w:val="center"/>
              <w:rPr>
                <w:lang w:eastAsia="en-US"/>
              </w:rPr>
            </w:pPr>
            <w:r w:rsidRPr="00CE2D38">
              <w:rPr>
                <w:rStyle w:val="21"/>
                <w:rFonts w:eastAsia="Arial Unicode MS"/>
              </w:rPr>
              <w:t>Сумма, без НДС, тенге*</w:t>
            </w:r>
          </w:p>
        </w:tc>
      </w:tr>
      <w:tr w:rsidR="00010D52" w:rsidRPr="00CE2D38" w14:paraId="60A6BD95" w14:textId="77777777" w:rsidTr="00EF19D7">
        <w:trPr>
          <w:trHeight w:hRule="exact" w:val="2297"/>
          <w:jc w:val="center"/>
        </w:trPr>
        <w:tc>
          <w:tcPr>
            <w:tcW w:w="763" w:type="dxa"/>
            <w:tcBorders>
              <w:top w:val="single" w:sz="4" w:space="0" w:color="auto"/>
              <w:left w:val="single" w:sz="4" w:space="0" w:color="auto"/>
              <w:bottom w:val="nil"/>
              <w:right w:val="nil"/>
            </w:tcBorders>
            <w:shd w:val="clear" w:color="auto" w:fill="FFFFFF"/>
            <w:vAlign w:val="center"/>
            <w:hideMark/>
          </w:tcPr>
          <w:p w14:paraId="67F83C0B" w14:textId="1692A4E5" w:rsidR="00010D52" w:rsidRPr="00CE2D38" w:rsidRDefault="0088037F" w:rsidP="00194AC7">
            <w:pPr>
              <w:spacing w:line="220" w:lineRule="exact"/>
              <w:jc w:val="center"/>
              <w:rPr>
                <w:lang w:eastAsia="en-US"/>
              </w:rPr>
            </w:pPr>
            <w:r w:rsidRPr="00CE2D38">
              <w:rPr>
                <w:lang w:eastAsia="en-US"/>
              </w:rPr>
              <w:t>1</w:t>
            </w:r>
          </w:p>
        </w:tc>
        <w:tc>
          <w:tcPr>
            <w:tcW w:w="5581" w:type="dxa"/>
            <w:tcBorders>
              <w:top w:val="single" w:sz="4" w:space="0" w:color="auto"/>
              <w:left w:val="single" w:sz="4" w:space="0" w:color="auto"/>
              <w:bottom w:val="nil"/>
              <w:right w:val="nil"/>
            </w:tcBorders>
            <w:shd w:val="clear" w:color="auto" w:fill="FFFFFF"/>
            <w:vAlign w:val="center"/>
            <w:hideMark/>
          </w:tcPr>
          <w:p w14:paraId="392471D3" w14:textId="3839A7AE" w:rsidR="00010D52" w:rsidRPr="00CE2D38" w:rsidRDefault="00EF19D7" w:rsidP="00AF6B0C">
            <w:pPr>
              <w:pStyle w:val="af7"/>
              <w:ind w:left="162"/>
              <w:rPr>
                <w:lang w:eastAsia="en-US"/>
              </w:rPr>
            </w:pPr>
            <w:r w:rsidRPr="00CE2D38">
              <w:rPr>
                <w:snapToGrid w:val="0"/>
                <w:lang w:val="kk-KZ"/>
              </w:rPr>
              <w:t xml:space="preserve">Реконструкция  </w:t>
            </w:r>
            <w:r w:rsidRPr="00CE2D38">
              <w:t xml:space="preserve">ГКП на ПХВ «Алматинская многопрофильная клиническая больница» </w:t>
            </w:r>
            <w:r>
              <w:rPr>
                <w:lang w:val="kk-KZ"/>
              </w:rPr>
              <w:t xml:space="preserve">со строительством пристроек лечебных корпусов на 360 коек со сносом существующих строений», </w:t>
            </w:r>
            <w:r w:rsidRPr="00EF19D7">
              <w:t>1 очередь строительства (без наружных инженерных сетей)</w:t>
            </w:r>
            <w:r>
              <w:t xml:space="preserve"> </w:t>
            </w:r>
            <w:r w:rsidRPr="00EF19D7">
              <w:t>по месту расположения: Республика Казахстан, г.Алматы, Медеуский район, ул. Демченко 83б</w:t>
            </w:r>
          </w:p>
        </w:tc>
        <w:tc>
          <w:tcPr>
            <w:tcW w:w="1574" w:type="dxa"/>
            <w:tcBorders>
              <w:top w:val="single" w:sz="4" w:space="0" w:color="auto"/>
              <w:left w:val="single" w:sz="4" w:space="0" w:color="auto"/>
              <w:bottom w:val="nil"/>
              <w:right w:val="nil"/>
            </w:tcBorders>
            <w:shd w:val="clear" w:color="auto" w:fill="FFFFFF"/>
            <w:vAlign w:val="center"/>
          </w:tcPr>
          <w:p w14:paraId="462F80D9" w14:textId="77777777" w:rsidR="00010D52" w:rsidRPr="00CE2D38" w:rsidRDefault="00010D52" w:rsidP="00194AC7">
            <w:pPr>
              <w:jc w:val="center"/>
              <w:rPr>
                <w:lang w:eastAsia="en-US"/>
              </w:rPr>
            </w:pPr>
          </w:p>
        </w:tc>
        <w:tc>
          <w:tcPr>
            <w:tcW w:w="1886" w:type="dxa"/>
            <w:tcBorders>
              <w:top w:val="single" w:sz="4" w:space="0" w:color="auto"/>
              <w:left w:val="single" w:sz="4" w:space="0" w:color="auto"/>
              <w:bottom w:val="nil"/>
              <w:right w:val="single" w:sz="4" w:space="0" w:color="auto"/>
            </w:tcBorders>
            <w:shd w:val="clear" w:color="auto" w:fill="FFFFFF"/>
            <w:vAlign w:val="center"/>
          </w:tcPr>
          <w:p w14:paraId="276ECC77" w14:textId="77777777" w:rsidR="00010D52" w:rsidRPr="00CE2D38" w:rsidRDefault="00010D52" w:rsidP="00194AC7">
            <w:pPr>
              <w:jc w:val="center"/>
              <w:rPr>
                <w:lang w:eastAsia="en-US"/>
              </w:rPr>
            </w:pPr>
          </w:p>
        </w:tc>
      </w:tr>
      <w:tr w:rsidR="0088037F" w:rsidRPr="00CE2D38" w14:paraId="736434DB" w14:textId="77777777" w:rsidTr="00E60161">
        <w:trPr>
          <w:trHeight w:hRule="exact" w:val="574"/>
          <w:jc w:val="center"/>
        </w:trPr>
        <w:tc>
          <w:tcPr>
            <w:tcW w:w="763" w:type="dxa"/>
            <w:tcBorders>
              <w:top w:val="single" w:sz="4" w:space="0" w:color="auto"/>
              <w:left w:val="single" w:sz="4" w:space="0" w:color="auto"/>
              <w:bottom w:val="nil"/>
              <w:right w:val="nil"/>
            </w:tcBorders>
            <w:shd w:val="clear" w:color="auto" w:fill="FFFFFF"/>
            <w:vAlign w:val="center"/>
          </w:tcPr>
          <w:p w14:paraId="15ECA3EA" w14:textId="236ADF1D" w:rsidR="0088037F" w:rsidRPr="00CE2D38" w:rsidRDefault="0088037F" w:rsidP="00194AC7">
            <w:pPr>
              <w:spacing w:line="220" w:lineRule="exact"/>
              <w:jc w:val="center"/>
              <w:rPr>
                <w:lang w:eastAsia="en-US"/>
              </w:rPr>
            </w:pPr>
            <w:r w:rsidRPr="00CE2D38">
              <w:rPr>
                <w:lang w:eastAsia="en-US"/>
              </w:rPr>
              <w:t>2</w:t>
            </w:r>
          </w:p>
        </w:tc>
        <w:tc>
          <w:tcPr>
            <w:tcW w:w="5581" w:type="dxa"/>
            <w:tcBorders>
              <w:top w:val="single" w:sz="4" w:space="0" w:color="auto"/>
              <w:left w:val="single" w:sz="4" w:space="0" w:color="auto"/>
              <w:bottom w:val="nil"/>
              <w:right w:val="nil"/>
            </w:tcBorders>
            <w:shd w:val="clear" w:color="auto" w:fill="FFFFFF"/>
            <w:vAlign w:val="center"/>
          </w:tcPr>
          <w:p w14:paraId="32590740" w14:textId="664C97DD" w:rsidR="0088037F" w:rsidRPr="00CE2D38" w:rsidRDefault="0088037F" w:rsidP="00E60161">
            <w:pPr>
              <w:pStyle w:val="af7"/>
              <w:ind w:left="162"/>
            </w:pPr>
            <w:r w:rsidRPr="00CE2D38">
              <w:t>Этапы работ</w:t>
            </w:r>
          </w:p>
        </w:tc>
        <w:tc>
          <w:tcPr>
            <w:tcW w:w="1574" w:type="dxa"/>
            <w:tcBorders>
              <w:top w:val="single" w:sz="4" w:space="0" w:color="auto"/>
              <w:left w:val="single" w:sz="4" w:space="0" w:color="auto"/>
              <w:bottom w:val="nil"/>
              <w:right w:val="nil"/>
            </w:tcBorders>
            <w:shd w:val="clear" w:color="auto" w:fill="FFFFFF"/>
            <w:vAlign w:val="center"/>
          </w:tcPr>
          <w:p w14:paraId="1C77E16B" w14:textId="77777777" w:rsidR="0088037F" w:rsidRPr="00CE2D38" w:rsidRDefault="0088037F" w:rsidP="00194AC7">
            <w:pPr>
              <w:jc w:val="center"/>
              <w:rPr>
                <w:lang w:eastAsia="en-US"/>
              </w:rPr>
            </w:pPr>
          </w:p>
        </w:tc>
        <w:tc>
          <w:tcPr>
            <w:tcW w:w="1886" w:type="dxa"/>
            <w:tcBorders>
              <w:top w:val="single" w:sz="4" w:space="0" w:color="auto"/>
              <w:left w:val="single" w:sz="4" w:space="0" w:color="auto"/>
              <w:bottom w:val="nil"/>
              <w:right w:val="single" w:sz="4" w:space="0" w:color="auto"/>
            </w:tcBorders>
            <w:shd w:val="clear" w:color="auto" w:fill="FFFFFF"/>
            <w:vAlign w:val="center"/>
          </w:tcPr>
          <w:p w14:paraId="3E0F7E11" w14:textId="77777777" w:rsidR="0088037F" w:rsidRPr="00CE2D38" w:rsidRDefault="0088037F" w:rsidP="00194AC7">
            <w:pPr>
              <w:jc w:val="center"/>
              <w:rPr>
                <w:lang w:eastAsia="en-US"/>
              </w:rPr>
            </w:pPr>
          </w:p>
        </w:tc>
      </w:tr>
      <w:tr w:rsidR="00201764" w:rsidRPr="00CE2D38" w14:paraId="34770F38" w14:textId="77777777" w:rsidTr="00E60161">
        <w:trPr>
          <w:trHeight w:hRule="exact" w:val="569"/>
          <w:jc w:val="center"/>
        </w:trPr>
        <w:tc>
          <w:tcPr>
            <w:tcW w:w="763" w:type="dxa"/>
            <w:tcBorders>
              <w:top w:val="single" w:sz="4" w:space="0" w:color="auto"/>
              <w:left w:val="single" w:sz="4" w:space="0" w:color="auto"/>
              <w:bottom w:val="nil"/>
              <w:right w:val="nil"/>
            </w:tcBorders>
            <w:shd w:val="clear" w:color="auto" w:fill="FFFFFF"/>
            <w:vAlign w:val="center"/>
          </w:tcPr>
          <w:p w14:paraId="2C34C81E" w14:textId="62B425BF" w:rsidR="00201764" w:rsidRPr="00CE2D38" w:rsidRDefault="00E60161" w:rsidP="00194AC7">
            <w:pPr>
              <w:spacing w:line="220" w:lineRule="exact"/>
              <w:jc w:val="center"/>
              <w:rPr>
                <w:lang w:eastAsia="en-US"/>
              </w:rPr>
            </w:pPr>
            <w:r w:rsidRPr="00CE2D38">
              <w:rPr>
                <w:lang w:eastAsia="en-US"/>
              </w:rPr>
              <w:t>3</w:t>
            </w:r>
          </w:p>
        </w:tc>
        <w:tc>
          <w:tcPr>
            <w:tcW w:w="5581" w:type="dxa"/>
            <w:tcBorders>
              <w:top w:val="single" w:sz="4" w:space="0" w:color="auto"/>
              <w:left w:val="single" w:sz="4" w:space="0" w:color="auto"/>
              <w:bottom w:val="nil"/>
              <w:right w:val="nil"/>
            </w:tcBorders>
            <w:shd w:val="clear" w:color="auto" w:fill="FFFFFF"/>
            <w:vAlign w:val="center"/>
          </w:tcPr>
          <w:p w14:paraId="7FEDF1F9" w14:textId="0EA8E605" w:rsidR="00201764" w:rsidRPr="00CE2D38" w:rsidRDefault="00201764" w:rsidP="00E60161">
            <w:pPr>
              <w:pStyle w:val="af7"/>
              <w:ind w:left="162"/>
            </w:pPr>
            <w:r w:rsidRPr="00CE2D38">
              <w:t>Этапы работ</w:t>
            </w:r>
          </w:p>
        </w:tc>
        <w:tc>
          <w:tcPr>
            <w:tcW w:w="1574" w:type="dxa"/>
            <w:tcBorders>
              <w:top w:val="single" w:sz="4" w:space="0" w:color="auto"/>
              <w:left w:val="single" w:sz="4" w:space="0" w:color="auto"/>
              <w:bottom w:val="nil"/>
              <w:right w:val="nil"/>
            </w:tcBorders>
            <w:shd w:val="clear" w:color="auto" w:fill="FFFFFF"/>
            <w:vAlign w:val="center"/>
          </w:tcPr>
          <w:p w14:paraId="6668DDCF" w14:textId="77777777" w:rsidR="00201764" w:rsidRPr="00CE2D38" w:rsidRDefault="00201764" w:rsidP="00194AC7">
            <w:pPr>
              <w:jc w:val="center"/>
              <w:rPr>
                <w:lang w:eastAsia="en-US"/>
              </w:rPr>
            </w:pPr>
          </w:p>
        </w:tc>
        <w:tc>
          <w:tcPr>
            <w:tcW w:w="1886" w:type="dxa"/>
            <w:tcBorders>
              <w:top w:val="single" w:sz="4" w:space="0" w:color="auto"/>
              <w:left w:val="single" w:sz="4" w:space="0" w:color="auto"/>
              <w:bottom w:val="nil"/>
              <w:right w:val="single" w:sz="4" w:space="0" w:color="auto"/>
            </w:tcBorders>
            <w:shd w:val="clear" w:color="auto" w:fill="FFFFFF"/>
            <w:vAlign w:val="center"/>
          </w:tcPr>
          <w:p w14:paraId="60122DE2" w14:textId="77777777" w:rsidR="00201764" w:rsidRPr="00CE2D38" w:rsidRDefault="00201764" w:rsidP="00194AC7">
            <w:pPr>
              <w:jc w:val="center"/>
              <w:rPr>
                <w:lang w:eastAsia="en-US"/>
              </w:rPr>
            </w:pPr>
          </w:p>
        </w:tc>
      </w:tr>
      <w:tr w:rsidR="00201764" w:rsidRPr="00CE2D38" w14:paraId="0E22F828" w14:textId="77777777" w:rsidTr="00E60161">
        <w:trPr>
          <w:trHeight w:hRule="exact" w:val="577"/>
          <w:jc w:val="center"/>
        </w:trPr>
        <w:tc>
          <w:tcPr>
            <w:tcW w:w="763" w:type="dxa"/>
            <w:tcBorders>
              <w:top w:val="single" w:sz="4" w:space="0" w:color="auto"/>
              <w:left w:val="single" w:sz="4" w:space="0" w:color="auto"/>
              <w:bottom w:val="nil"/>
              <w:right w:val="nil"/>
            </w:tcBorders>
            <w:shd w:val="clear" w:color="auto" w:fill="FFFFFF"/>
            <w:vAlign w:val="center"/>
          </w:tcPr>
          <w:p w14:paraId="421B0431" w14:textId="3418EBCD" w:rsidR="00201764" w:rsidRPr="00CE2D38" w:rsidRDefault="00E60161" w:rsidP="00194AC7">
            <w:pPr>
              <w:spacing w:line="220" w:lineRule="exact"/>
              <w:jc w:val="center"/>
              <w:rPr>
                <w:lang w:eastAsia="en-US"/>
              </w:rPr>
            </w:pPr>
            <w:r w:rsidRPr="00CE2D38">
              <w:rPr>
                <w:lang w:eastAsia="en-US"/>
              </w:rPr>
              <w:t>4</w:t>
            </w:r>
          </w:p>
        </w:tc>
        <w:tc>
          <w:tcPr>
            <w:tcW w:w="5581" w:type="dxa"/>
            <w:tcBorders>
              <w:top w:val="single" w:sz="4" w:space="0" w:color="auto"/>
              <w:left w:val="single" w:sz="4" w:space="0" w:color="auto"/>
              <w:bottom w:val="nil"/>
              <w:right w:val="nil"/>
            </w:tcBorders>
            <w:shd w:val="clear" w:color="auto" w:fill="FFFFFF"/>
            <w:vAlign w:val="center"/>
          </w:tcPr>
          <w:p w14:paraId="217C9409" w14:textId="008D056B" w:rsidR="00201764" w:rsidRPr="00CE2D38" w:rsidRDefault="00201764" w:rsidP="00E60161">
            <w:pPr>
              <w:pStyle w:val="af7"/>
              <w:ind w:left="162"/>
            </w:pPr>
            <w:r w:rsidRPr="00CE2D38">
              <w:t>Этапы работ</w:t>
            </w:r>
          </w:p>
        </w:tc>
        <w:tc>
          <w:tcPr>
            <w:tcW w:w="1574" w:type="dxa"/>
            <w:tcBorders>
              <w:top w:val="single" w:sz="4" w:space="0" w:color="auto"/>
              <w:left w:val="single" w:sz="4" w:space="0" w:color="auto"/>
              <w:bottom w:val="nil"/>
              <w:right w:val="nil"/>
            </w:tcBorders>
            <w:shd w:val="clear" w:color="auto" w:fill="FFFFFF"/>
            <w:vAlign w:val="center"/>
          </w:tcPr>
          <w:p w14:paraId="4347D4A4" w14:textId="77777777" w:rsidR="00201764" w:rsidRPr="00CE2D38" w:rsidRDefault="00201764" w:rsidP="00194AC7">
            <w:pPr>
              <w:jc w:val="center"/>
              <w:rPr>
                <w:lang w:eastAsia="en-US"/>
              </w:rPr>
            </w:pPr>
          </w:p>
        </w:tc>
        <w:tc>
          <w:tcPr>
            <w:tcW w:w="1886" w:type="dxa"/>
            <w:tcBorders>
              <w:top w:val="single" w:sz="4" w:space="0" w:color="auto"/>
              <w:left w:val="single" w:sz="4" w:space="0" w:color="auto"/>
              <w:bottom w:val="nil"/>
              <w:right w:val="single" w:sz="4" w:space="0" w:color="auto"/>
            </w:tcBorders>
            <w:shd w:val="clear" w:color="auto" w:fill="FFFFFF"/>
            <w:vAlign w:val="center"/>
          </w:tcPr>
          <w:p w14:paraId="35B57A56" w14:textId="77777777" w:rsidR="00201764" w:rsidRPr="00CE2D38" w:rsidRDefault="00201764" w:rsidP="00194AC7">
            <w:pPr>
              <w:jc w:val="center"/>
              <w:rPr>
                <w:lang w:eastAsia="en-US"/>
              </w:rPr>
            </w:pPr>
          </w:p>
        </w:tc>
      </w:tr>
      <w:tr w:rsidR="00201764" w:rsidRPr="00CE2D38" w14:paraId="6047F6DC" w14:textId="77777777" w:rsidTr="00E60161">
        <w:trPr>
          <w:trHeight w:hRule="exact" w:val="557"/>
          <w:jc w:val="center"/>
        </w:trPr>
        <w:tc>
          <w:tcPr>
            <w:tcW w:w="763" w:type="dxa"/>
            <w:tcBorders>
              <w:top w:val="single" w:sz="4" w:space="0" w:color="auto"/>
              <w:left w:val="single" w:sz="4" w:space="0" w:color="auto"/>
              <w:bottom w:val="nil"/>
              <w:right w:val="nil"/>
            </w:tcBorders>
            <w:shd w:val="clear" w:color="auto" w:fill="FFFFFF"/>
            <w:vAlign w:val="center"/>
          </w:tcPr>
          <w:p w14:paraId="0BD5F862" w14:textId="3B1AE207" w:rsidR="00201764" w:rsidRPr="00CE2D38" w:rsidRDefault="00E60161" w:rsidP="00194AC7">
            <w:pPr>
              <w:spacing w:line="220" w:lineRule="exact"/>
              <w:jc w:val="center"/>
              <w:rPr>
                <w:lang w:eastAsia="en-US"/>
              </w:rPr>
            </w:pPr>
            <w:r w:rsidRPr="00CE2D38">
              <w:rPr>
                <w:lang w:eastAsia="en-US"/>
              </w:rPr>
              <w:t>5</w:t>
            </w:r>
          </w:p>
        </w:tc>
        <w:tc>
          <w:tcPr>
            <w:tcW w:w="5581" w:type="dxa"/>
            <w:tcBorders>
              <w:top w:val="single" w:sz="4" w:space="0" w:color="auto"/>
              <w:left w:val="single" w:sz="4" w:space="0" w:color="auto"/>
              <w:bottom w:val="nil"/>
              <w:right w:val="nil"/>
            </w:tcBorders>
            <w:shd w:val="clear" w:color="auto" w:fill="FFFFFF"/>
            <w:vAlign w:val="center"/>
          </w:tcPr>
          <w:p w14:paraId="2AA6826C" w14:textId="3D1584CE" w:rsidR="00201764" w:rsidRPr="00CE2D38" w:rsidRDefault="00201764" w:rsidP="00E60161">
            <w:pPr>
              <w:pStyle w:val="af7"/>
              <w:ind w:left="162"/>
            </w:pPr>
            <w:r w:rsidRPr="00CE2D38">
              <w:t>Этапы работ</w:t>
            </w:r>
          </w:p>
        </w:tc>
        <w:tc>
          <w:tcPr>
            <w:tcW w:w="1574" w:type="dxa"/>
            <w:tcBorders>
              <w:top w:val="single" w:sz="4" w:space="0" w:color="auto"/>
              <w:left w:val="single" w:sz="4" w:space="0" w:color="auto"/>
              <w:bottom w:val="nil"/>
              <w:right w:val="nil"/>
            </w:tcBorders>
            <w:shd w:val="clear" w:color="auto" w:fill="FFFFFF"/>
            <w:vAlign w:val="center"/>
          </w:tcPr>
          <w:p w14:paraId="50E63343" w14:textId="77777777" w:rsidR="00201764" w:rsidRPr="00CE2D38" w:rsidRDefault="00201764" w:rsidP="00194AC7">
            <w:pPr>
              <w:jc w:val="center"/>
              <w:rPr>
                <w:lang w:eastAsia="en-US"/>
              </w:rPr>
            </w:pPr>
          </w:p>
        </w:tc>
        <w:tc>
          <w:tcPr>
            <w:tcW w:w="1886" w:type="dxa"/>
            <w:tcBorders>
              <w:top w:val="single" w:sz="4" w:space="0" w:color="auto"/>
              <w:left w:val="single" w:sz="4" w:space="0" w:color="auto"/>
              <w:bottom w:val="nil"/>
              <w:right w:val="single" w:sz="4" w:space="0" w:color="auto"/>
            </w:tcBorders>
            <w:shd w:val="clear" w:color="auto" w:fill="FFFFFF"/>
            <w:vAlign w:val="center"/>
          </w:tcPr>
          <w:p w14:paraId="2A497CDD" w14:textId="77777777" w:rsidR="00201764" w:rsidRPr="00CE2D38" w:rsidRDefault="00201764" w:rsidP="00194AC7">
            <w:pPr>
              <w:jc w:val="center"/>
              <w:rPr>
                <w:lang w:eastAsia="en-US"/>
              </w:rPr>
            </w:pPr>
          </w:p>
        </w:tc>
      </w:tr>
      <w:tr w:rsidR="00010D52" w:rsidRPr="00CE2D38" w14:paraId="1280DAC7" w14:textId="77777777" w:rsidTr="0088037F">
        <w:trPr>
          <w:trHeight w:hRule="exact" w:val="446"/>
          <w:jc w:val="center"/>
        </w:trPr>
        <w:tc>
          <w:tcPr>
            <w:tcW w:w="763" w:type="dxa"/>
            <w:tcBorders>
              <w:top w:val="single" w:sz="4" w:space="0" w:color="auto"/>
              <w:left w:val="single" w:sz="4" w:space="0" w:color="auto"/>
              <w:bottom w:val="single" w:sz="4" w:space="0" w:color="auto"/>
              <w:right w:val="nil"/>
            </w:tcBorders>
            <w:shd w:val="clear" w:color="auto" w:fill="FFFFFF"/>
            <w:vAlign w:val="center"/>
          </w:tcPr>
          <w:p w14:paraId="722AB167" w14:textId="77777777" w:rsidR="00010D52" w:rsidRPr="00CE2D38" w:rsidRDefault="00010D52" w:rsidP="00B855AF">
            <w:pPr>
              <w:rPr>
                <w:lang w:eastAsia="en-US"/>
              </w:rPr>
            </w:pPr>
          </w:p>
        </w:tc>
        <w:tc>
          <w:tcPr>
            <w:tcW w:w="7155" w:type="dxa"/>
            <w:gridSpan w:val="2"/>
            <w:tcBorders>
              <w:top w:val="single" w:sz="4" w:space="0" w:color="auto"/>
              <w:left w:val="single" w:sz="4" w:space="0" w:color="auto"/>
              <w:bottom w:val="single" w:sz="4" w:space="0" w:color="auto"/>
              <w:right w:val="nil"/>
            </w:tcBorders>
            <w:shd w:val="clear" w:color="auto" w:fill="FFFFFF"/>
            <w:vAlign w:val="center"/>
            <w:hideMark/>
          </w:tcPr>
          <w:p w14:paraId="6AE4A53E" w14:textId="228E83F8" w:rsidR="00010D52" w:rsidRPr="00CE2D38" w:rsidRDefault="00194AC7" w:rsidP="00B855AF">
            <w:pPr>
              <w:spacing w:line="220" w:lineRule="exact"/>
              <w:ind w:left="162"/>
              <w:rPr>
                <w:lang w:eastAsia="en-US"/>
              </w:rPr>
            </w:pPr>
            <w:r w:rsidRPr="00CE2D38">
              <w:rPr>
                <w:rStyle w:val="21"/>
                <w:rFonts w:eastAsia="Arial Unicode MS"/>
                <w:sz w:val="24"/>
                <w:szCs w:val="24"/>
              </w:rPr>
              <w:t xml:space="preserve">Итого, </w:t>
            </w:r>
            <w:r w:rsidR="00E60161" w:rsidRPr="00CE2D38">
              <w:rPr>
                <w:rStyle w:val="21"/>
                <w:rFonts w:eastAsia="Arial Unicode MS"/>
                <w:sz w:val="24"/>
                <w:szCs w:val="24"/>
              </w:rPr>
              <w:t xml:space="preserve">Общая </w:t>
            </w:r>
            <w:r w:rsidRPr="00CE2D38">
              <w:rPr>
                <w:rStyle w:val="21"/>
                <w:rFonts w:eastAsia="Arial Unicode MS"/>
                <w:sz w:val="24"/>
                <w:szCs w:val="24"/>
              </w:rPr>
              <w:t xml:space="preserve">сумма </w:t>
            </w:r>
            <w:r w:rsidR="00010D52" w:rsidRPr="00CE2D38">
              <w:rPr>
                <w:rStyle w:val="21"/>
                <w:rFonts w:eastAsia="Arial Unicode MS"/>
                <w:sz w:val="24"/>
                <w:szCs w:val="24"/>
              </w:rPr>
              <w:t>без учета НДС:</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14:paraId="60A419DB" w14:textId="77777777" w:rsidR="00010D52" w:rsidRPr="00CE2D38" w:rsidRDefault="00010D52" w:rsidP="00B855AF">
            <w:pPr>
              <w:rPr>
                <w:lang w:eastAsia="en-US"/>
              </w:rPr>
            </w:pPr>
          </w:p>
        </w:tc>
      </w:tr>
    </w:tbl>
    <w:p w14:paraId="7455AD33" w14:textId="77777777" w:rsidR="00010D52" w:rsidRPr="00CE2D38" w:rsidRDefault="00010D52" w:rsidP="00010D52">
      <w:pPr>
        <w:spacing w:line="274" w:lineRule="exact"/>
        <w:ind w:right="480"/>
        <w:rPr>
          <w:lang w:val="kk-KZ"/>
        </w:rPr>
      </w:pPr>
    </w:p>
    <w:p w14:paraId="4BF14C13" w14:textId="77777777" w:rsidR="00010D52" w:rsidRPr="00CE2D38" w:rsidRDefault="00010D52" w:rsidP="00BF6856">
      <w:pPr>
        <w:spacing w:line="274" w:lineRule="exact"/>
        <w:ind w:right="480" w:firstLine="500"/>
        <w:jc w:val="both"/>
      </w:pPr>
    </w:p>
    <w:p w14:paraId="7A57A3DA" w14:textId="77777777" w:rsidR="00BF6856" w:rsidRPr="00CE2D38" w:rsidRDefault="00BF6856" w:rsidP="00BF6856">
      <w:pPr>
        <w:spacing w:line="274" w:lineRule="exact"/>
        <w:ind w:right="480" w:firstLine="500"/>
        <w:jc w:val="both"/>
      </w:pPr>
      <w:r w:rsidRPr="00CE2D38">
        <w:t>Ценовое предложение потенциального поставщика должно содержать цену за каждый этап работы, а также общую/итоговую цену выполнения работ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выполнения работ.</w:t>
      </w:r>
    </w:p>
    <w:p w14:paraId="5B62767C" w14:textId="062573B6" w:rsidR="00BF6856" w:rsidRPr="00CE2D38" w:rsidRDefault="00BF6856" w:rsidP="00BF6856">
      <w:pPr>
        <w:pStyle w:val="52"/>
        <w:shd w:val="clear" w:color="auto" w:fill="auto"/>
        <w:ind w:right="480" w:firstLine="500"/>
        <w:rPr>
          <w:b w:val="0"/>
          <w:color w:val="000000"/>
          <w:lang w:bidi="ru-RU"/>
        </w:rPr>
      </w:pPr>
      <w:r w:rsidRPr="00CE2D38">
        <w:rPr>
          <w:b w:val="0"/>
          <w:color w:val="000000"/>
          <w:lang w:bidi="ru-RU"/>
        </w:rPr>
        <w:t xml:space="preserve">Примечание: Работы оказываются в соответствии </w:t>
      </w:r>
      <w:r w:rsidRPr="00CE2D38">
        <w:rPr>
          <w:b w:val="0"/>
          <w:color w:val="000000"/>
          <w:lang w:val="en-US" w:bidi="ru-RU"/>
        </w:rPr>
        <w:t>c</w:t>
      </w:r>
      <w:r w:rsidRPr="00CE2D38">
        <w:rPr>
          <w:b w:val="0"/>
          <w:color w:val="000000"/>
          <w:lang w:bidi="ru-RU"/>
        </w:rPr>
        <w:t xml:space="preserve"> техническим заданием и проектом договора.</w:t>
      </w:r>
      <w:r w:rsidR="00201764" w:rsidRPr="00CE2D38">
        <w:rPr>
          <w:b w:val="0"/>
          <w:color w:val="000000"/>
          <w:lang w:bidi="ru-RU"/>
        </w:rPr>
        <w:t xml:space="preserve"> В таблице цен указывается цена каждого этапа работ.</w:t>
      </w:r>
    </w:p>
    <w:p w14:paraId="1E5FAF5A" w14:textId="77777777" w:rsidR="00BF6856" w:rsidRPr="00CE2D38" w:rsidRDefault="00BF6856" w:rsidP="00BF6856">
      <w:pPr>
        <w:pStyle w:val="52"/>
        <w:shd w:val="clear" w:color="auto" w:fill="auto"/>
        <w:ind w:right="480"/>
        <w:rPr>
          <w:b w:val="0"/>
          <w:color w:val="000000"/>
          <w:lang w:bidi="ru-RU"/>
        </w:rPr>
      </w:pPr>
    </w:p>
    <w:p w14:paraId="219CF068" w14:textId="6EF9A663" w:rsidR="00BF6856" w:rsidRPr="00CE2D38" w:rsidRDefault="00BF6856" w:rsidP="00BF6856">
      <w:pPr>
        <w:pStyle w:val="52"/>
        <w:shd w:val="clear" w:color="auto" w:fill="auto"/>
        <w:ind w:right="480" w:firstLine="500"/>
        <w:rPr>
          <w:b w:val="0"/>
          <w:i w:val="0"/>
        </w:rPr>
      </w:pPr>
      <w:r w:rsidRPr="00CE2D38">
        <w:rPr>
          <w:b w:val="0"/>
          <w:i w:val="0"/>
        </w:rPr>
        <w:t xml:space="preserve">Мы согласны с Вашими условиями платежа, оговоренными в </w:t>
      </w:r>
      <w:r w:rsidR="00CA3DA5" w:rsidRPr="00CE2D38">
        <w:rPr>
          <w:b w:val="0"/>
          <w:i w:val="0"/>
        </w:rPr>
        <w:t>конкурс</w:t>
      </w:r>
      <w:r w:rsidRPr="00CE2D38">
        <w:rPr>
          <w:b w:val="0"/>
          <w:i w:val="0"/>
        </w:rPr>
        <w:t>ной документации.</w:t>
      </w:r>
    </w:p>
    <w:p w14:paraId="4D979740" w14:textId="77777777" w:rsidR="00BF6856" w:rsidRPr="00CE2D38" w:rsidRDefault="00BF6856" w:rsidP="00BF6856">
      <w:pPr>
        <w:pStyle w:val="52"/>
        <w:shd w:val="clear" w:color="auto" w:fill="auto"/>
        <w:ind w:right="480" w:firstLine="500"/>
        <w:rPr>
          <w:b w:val="0"/>
          <w:i w:val="0"/>
        </w:rPr>
      </w:pPr>
    </w:p>
    <w:p w14:paraId="69F5FD81" w14:textId="77777777" w:rsidR="00BF6856" w:rsidRPr="00CE2D38" w:rsidRDefault="00BF6856" w:rsidP="00BF6856">
      <w:pPr>
        <w:pStyle w:val="52"/>
        <w:shd w:val="clear" w:color="auto" w:fill="auto"/>
        <w:ind w:right="480" w:firstLine="500"/>
        <w:rPr>
          <w:b w:val="0"/>
          <w:i w:val="0"/>
        </w:rPr>
      </w:pPr>
    </w:p>
    <w:p w14:paraId="1503E7A5" w14:textId="77777777" w:rsidR="00BF6856" w:rsidRPr="00CE2D38" w:rsidRDefault="00BF6856" w:rsidP="00BF6856">
      <w:pPr>
        <w:rPr>
          <w:b/>
        </w:rPr>
      </w:pPr>
      <w:r w:rsidRPr="00CE2D38">
        <w:rPr>
          <w:b/>
        </w:rPr>
        <w:t>Подпись ____________________</w:t>
      </w:r>
    </w:p>
    <w:p w14:paraId="51DA5E43" w14:textId="77777777" w:rsidR="00BF6856" w:rsidRPr="00CE2D38" w:rsidRDefault="00BF6856" w:rsidP="00BF6856">
      <w:r w:rsidRPr="00CE2D38">
        <w:rPr>
          <w:b/>
        </w:rPr>
        <w:tab/>
      </w:r>
      <w:r w:rsidRPr="00CE2D38">
        <w:t xml:space="preserve">                  М.П.</w:t>
      </w:r>
    </w:p>
    <w:p w14:paraId="1D0B29FD" w14:textId="77777777" w:rsidR="00BF6856" w:rsidRPr="00CE2D38" w:rsidRDefault="00BF6856" w:rsidP="00BF6856">
      <w:pPr>
        <w:rPr>
          <w:b/>
        </w:rPr>
      </w:pPr>
    </w:p>
    <w:p w14:paraId="415F0875" w14:textId="77777777" w:rsidR="00BF6856" w:rsidRPr="00CE2D38" w:rsidRDefault="00BF6856" w:rsidP="00BF6856">
      <w:pPr>
        <w:rPr>
          <w:b/>
        </w:rPr>
      </w:pPr>
      <w:r w:rsidRPr="00CE2D38">
        <w:rPr>
          <w:b/>
        </w:rPr>
        <w:t xml:space="preserve">Должность, Фамилия и инициалы _____________________________________  </w:t>
      </w:r>
    </w:p>
    <w:p w14:paraId="75D43B5B" w14:textId="77777777" w:rsidR="00BF6856" w:rsidRPr="00CE2D38" w:rsidRDefault="00BF6856" w:rsidP="00BF6856">
      <w:pPr>
        <w:rPr>
          <w:b/>
        </w:rPr>
      </w:pPr>
    </w:p>
    <w:p w14:paraId="771C063A" w14:textId="77777777" w:rsidR="007F2BDC" w:rsidRPr="00CE2D38" w:rsidRDefault="007F2BDC" w:rsidP="007F2BDC"/>
    <w:p w14:paraId="0927DBAE" w14:textId="77777777" w:rsidR="007F2BDC" w:rsidRPr="00CE2D38" w:rsidRDefault="007F2BDC" w:rsidP="007F2BDC"/>
    <w:p w14:paraId="59235862" w14:textId="77777777" w:rsidR="007F2BDC" w:rsidRPr="00CE2D38" w:rsidRDefault="007F2BDC" w:rsidP="007F2BDC"/>
    <w:p w14:paraId="3C028DF4" w14:textId="77777777" w:rsidR="007F2BDC" w:rsidRDefault="007F2BDC" w:rsidP="007F2BDC"/>
    <w:p w14:paraId="6A8FC97F" w14:textId="77777777" w:rsidR="00127FCF" w:rsidRPr="00BA06D3" w:rsidRDefault="00127FCF" w:rsidP="007F2BDC"/>
    <w:p w14:paraId="309A79E5" w14:textId="77777777" w:rsidR="00DE6EB0" w:rsidRPr="00CE2D38" w:rsidRDefault="00DE6EB0" w:rsidP="00DE6EB0">
      <w:pPr>
        <w:ind w:left="7788"/>
        <w:rPr>
          <w:b/>
        </w:rPr>
      </w:pPr>
    </w:p>
    <w:p w14:paraId="31431757" w14:textId="77777777" w:rsidR="00DE6EB0" w:rsidRPr="00CE2D38" w:rsidRDefault="00DE6EB0" w:rsidP="00DE6EB0">
      <w:pPr>
        <w:ind w:left="7788"/>
        <w:rPr>
          <w:b/>
        </w:rPr>
      </w:pPr>
    </w:p>
    <w:p w14:paraId="75E33394" w14:textId="77777777" w:rsidR="00DE6EB0" w:rsidRPr="00CE2D38" w:rsidRDefault="00DE6EB0" w:rsidP="00DE6EB0">
      <w:pPr>
        <w:ind w:left="7788"/>
        <w:rPr>
          <w:b/>
        </w:rPr>
      </w:pPr>
    </w:p>
    <w:p w14:paraId="283E9FD7" w14:textId="77777777" w:rsidR="00DE6EB0" w:rsidRPr="00CE2D38" w:rsidRDefault="00DE6EB0" w:rsidP="00DE6EB0">
      <w:pPr>
        <w:ind w:left="7788"/>
        <w:rPr>
          <w:b/>
        </w:rPr>
      </w:pPr>
    </w:p>
    <w:p w14:paraId="0586C450" w14:textId="77777777" w:rsidR="00DE6EB0" w:rsidRPr="00CE2D38" w:rsidRDefault="00DE6EB0" w:rsidP="00DE6EB0">
      <w:pPr>
        <w:ind w:left="7788"/>
        <w:rPr>
          <w:b/>
        </w:rPr>
      </w:pPr>
    </w:p>
    <w:p w14:paraId="1E25F64C" w14:textId="77777777" w:rsidR="00DE6EB0" w:rsidRPr="00CE2D38" w:rsidRDefault="00DE6EB0" w:rsidP="00DE6EB0">
      <w:pPr>
        <w:ind w:left="7788"/>
        <w:rPr>
          <w:b/>
        </w:rPr>
      </w:pPr>
    </w:p>
    <w:p w14:paraId="31669528" w14:textId="77777777" w:rsidR="00DE6EB0" w:rsidRPr="00CE2D38" w:rsidRDefault="00DE6EB0" w:rsidP="00DE6EB0">
      <w:pPr>
        <w:ind w:left="7788"/>
        <w:rPr>
          <w:b/>
        </w:rPr>
      </w:pPr>
    </w:p>
    <w:p w14:paraId="4774E750" w14:textId="77777777" w:rsidR="00DE6EB0" w:rsidRPr="00CE2D38" w:rsidRDefault="00DE6EB0" w:rsidP="00DE6EB0">
      <w:pPr>
        <w:ind w:left="7788"/>
        <w:rPr>
          <w:b/>
        </w:rPr>
      </w:pPr>
    </w:p>
    <w:p w14:paraId="20C83416" w14:textId="23DEACDE" w:rsidR="00DE6EB0" w:rsidRPr="00CE2D38" w:rsidRDefault="00DE6EB0" w:rsidP="00DE6EB0">
      <w:pPr>
        <w:ind w:left="7788"/>
        <w:rPr>
          <w:b/>
        </w:rPr>
      </w:pPr>
      <w:r w:rsidRPr="00CE2D38">
        <w:rPr>
          <w:b/>
        </w:rPr>
        <w:t>Приложение 6</w:t>
      </w:r>
    </w:p>
    <w:p w14:paraId="3B8303D6" w14:textId="77777777" w:rsidR="00DE6EB0" w:rsidRPr="00CE2D38" w:rsidRDefault="00DE6EB0" w:rsidP="00DE6EB0">
      <w:pPr>
        <w:jc w:val="center"/>
        <w:rPr>
          <w:b/>
        </w:rPr>
      </w:pPr>
    </w:p>
    <w:p w14:paraId="2C370C66" w14:textId="77777777" w:rsidR="00DE6EB0" w:rsidRPr="00CE2D38" w:rsidRDefault="00DE6EB0" w:rsidP="00DE6EB0">
      <w:pPr>
        <w:jc w:val="center"/>
        <w:rPr>
          <w:b/>
        </w:rPr>
      </w:pPr>
    </w:p>
    <w:p w14:paraId="56E36EDC" w14:textId="77777777" w:rsidR="00DE6EB0" w:rsidRPr="00CE2D38" w:rsidRDefault="00DE6EB0" w:rsidP="00DE6EB0">
      <w:pPr>
        <w:jc w:val="center"/>
        <w:rPr>
          <w:b/>
        </w:rPr>
      </w:pPr>
    </w:p>
    <w:p w14:paraId="6E20C489" w14:textId="77777777" w:rsidR="00DE6EB0" w:rsidRPr="00CE2D38" w:rsidRDefault="00DE6EB0" w:rsidP="00DE6EB0">
      <w:pPr>
        <w:ind w:firstLine="397"/>
        <w:jc w:val="right"/>
        <w:textAlignment w:val="baseline"/>
      </w:pPr>
      <w:r w:rsidRPr="00CE2D38">
        <w:t>Кому _____________________________</w:t>
      </w:r>
    </w:p>
    <w:p w14:paraId="7A20BB12" w14:textId="77777777" w:rsidR="00DE6EB0" w:rsidRPr="00CE2D38" w:rsidRDefault="00DE6EB0" w:rsidP="00DE6EB0">
      <w:pPr>
        <w:ind w:firstLine="397"/>
        <w:jc w:val="right"/>
        <w:textAlignment w:val="baseline"/>
      </w:pPr>
      <w:r w:rsidRPr="00CE2D38">
        <w:t>__________________________________</w:t>
      </w:r>
    </w:p>
    <w:p w14:paraId="54B592C1" w14:textId="77777777" w:rsidR="00DE6EB0" w:rsidRPr="00CE2D38" w:rsidRDefault="00DE6EB0" w:rsidP="00DE6EB0">
      <w:pPr>
        <w:ind w:right="422" w:firstLine="397"/>
        <w:jc w:val="center"/>
        <w:textAlignment w:val="baseline"/>
        <w:rPr>
          <w:sz w:val="20"/>
          <w:szCs w:val="20"/>
        </w:rPr>
      </w:pPr>
      <w:r w:rsidRPr="00CE2D38">
        <w:rPr>
          <w:sz w:val="20"/>
          <w:szCs w:val="20"/>
        </w:rPr>
        <w:t xml:space="preserve">                                                                                                        (наименование Заказчика )</w:t>
      </w:r>
    </w:p>
    <w:p w14:paraId="54CBE1A2" w14:textId="77777777" w:rsidR="00DE6EB0" w:rsidRPr="00CE2D38" w:rsidRDefault="00DE6EB0" w:rsidP="00DE6EB0">
      <w:pPr>
        <w:ind w:firstLine="397"/>
        <w:jc w:val="right"/>
        <w:textAlignment w:val="baseline"/>
      </w:pPr>
      <w:r w:rsidRPr="00CE2D38">
        <w:t>От кого ___________________________</w:t>
      </w:r>
    </w:p>
    <w:p w14:paraId="2C9BF6CB" w14:textId="77777777" w:rsidR="00DE6EB0" w:rsidRPr="00CE2D38" w:rsidRDefault="00DE6EB0" w:rsidP="00DE6EB0">
      <w:pPr>
        <w:ind w:firstLine="397"/>
        <w:jc w:val="right"/>
        <w:textAlignment w:val="baseline"/>
      </w:pPr>
      <w:r w:rsidRPr="00CE2D38">
        <w:t>__________________________________</w:t>
      </w:r>
    </w:p>
    <w:p w14:paraId="765795A5" w14:textId="77777777" w:rsidR="00DE6EB0" w:rsidRPr="00CE2D38" w:rsidRDefault="00DE6EB0" w:rsidP="00DE6EB0">
      <w:pPr>
        <w:ind w:firstLine="397"/>
        <w:jc w:val="center"/>
        <w:textAlignment w:val="baseline"/>
        <w:rPr>
          <w:sz w:val="20"/>
          <w:szCs w:val="20"/>
        </w:rPr>
      </w:pPr>
      <w:r w:rsidRPr="00CE2D38">
        <w:t xml:space="preserve">                                                                                         </w:t>
      </w:r>
      <w:r w:rsidRPr="00CE2D38">
        <w:rPr>
          <w:sz w:val="20"/>
          <w:szCs w:val="20"/>
        </w:rPr>
        <w:t>(наименование потенциального поставщика)</w:t>
      </w:r>
    </w:p>
    <w:p w14:paraId="1914DB39" w14:textId="77777777" w:rsidR="00DE6EB0" w:rsidRPr="00CE2D38" w:rsidRDefault="00DE6EB0" w:rsidP="00DE6EB0">
      <w:pPr>
        <w:ind w:firstLine="397"/>
        <w:jc w:val="right"/>
        <w:textAlignment w:val="baseline"/>
      </w:pPr>
      <w:r w:rsidRPr="00CE2D38">
        <w:t> </w:t>
      </w:r>
    </w:p>
    <w:p w14:paraId="502ACBFC" w14:textId="77777777" w:rsidR="00DE6EB0" w:rsidRPr="00CE2D38" w:rsidRDefault="00DE6EB0" w:rsidP="00DE6EB0">
      <w:pPr>
        <w:ind w:firstLine="397"/>
        <w:jc w:val="center"/>
        <w:textAlignment w:val="baseline"/>
        <w:rPr>
          <w:b/>
        </w:rPr>
      </w:pPr>
    </w:p>
    <w:p w14:paraId="14E057D1" w14:textId="33EC0D0C" w:rsidR="00DE6EB0" w:rsidRPr="00CE2D38" w:rsidRDefault="00DE6EB0" w:rsidP="00DE6EB0">
      <w:pPr>
        <w:ind w:firstLine="397"/>
        <w:jc w:val="center"/>
        <w:textAlignment w:val="baseline"/>
        <w:rPr>
          <w:b/>
        </w:rPr>
      </w:pPr>
      <w:r w:rsidRPr="00CE2D38">
        <w:rPr>
          <w:b/>
        </w:rPr>
        <w:t>Заявка на участие в конкурсе для индивидуальных предпринимателей</w:t>
      </w:r>
    </w:p>
    <w:p w14:paraId="7D95BB86" w14:textId="77777777" w:rsidR="00DE6EB0" w:rsidRPr="00CE2D38" w:rsidRDefault="00DE6EB0" w:rsidP="00DE6EB0">
      <w:pPr>
        <w:ind w:firstLine="397"/>
        <w:jc w:val="center"/>
        <w:textAlignment w:val="baseline"/>
      </w:pPr>
      <w:r w:rsidRPr="00CE2D38">
        <w:t> </w:t>
      </w:r>
    </w:p>
    <w:p w14:paraId="7447F245" w14:textId="77777777" w:rsidR="00DE6EB0" w:rsidRPr="00CE2D38" w:rsidRDefault="00DE6EB0" w:rsidP="00DE6EB0">
      <w:pPr>
        <w:ind w:firstLine="397"/>
        <w:jc w:val="right"/>
        <w:textAlignment w:val="baseline"/>
      </w:pPr>
      <w:r w:rsidRPr="00CE2D38">
        <w:t> </w:t>
      </w:r>
    </w:p>
    <w:p w14:paraId="0726452B" w14:textId="0E9A34C7" w:rsidR="00DE6EB0" w:rsidRPr="00CE2D38" w:rsidRDefault="00DE6EB0" w:rsidP="00DE6EB0">
      <w:pPr>
        <w:ind w:firstLine="397"/>
        <w:jc w:val="both"/>
        <w:textAlignment w:val="baseline"/>
      </w:pPr>
      <w:r w:rsidRPr="00CE2D38">
        <w:t>Наименование конкурса: _______________________________________</w:t>
      </w:r>
      <w:r w:rsidR="00BD58DF" w:rsidRPr="00CE2D38">
        <w:t>__________________</w:t>
      </w:r>
    </w:p>
    <w:p w14:paraId="62383F16" w14:textId="77777777" w:rsidR="00DE6EB0" w:rsidRPr="00CE2D38" w:rsidRDefault="00DE6EB0" w:rsidP="00DE6EB0">
      <w:pPr>
        <w:jc w:val="both"/>
        <w:textAlignment w:val="baseline"/>
      </w:pPr>
      <w:r w:rsidRPr="00CE2D38">
        <w:t>__________________________________________________________________________________</w:t>
      </w:r>
    </w:p>
    <w:p w14:paraId="22D91F3D" w14:textId="77777777" w:rsidR="00DE6EB0" w:rsidRPr="00CE2D38" w:rsidRDefault="00DE6EB0" w:rsidP="00DE6EB0">
      <w:pPr>
        <w:ind w:firstLine="397"/>
        <w:jc w:val="both"/>
        <w:textAlignment w:val="baseline"/>
      </w:pPr>
      <w:r w:rsidRPr="00CE2D38">
        <w:t xml:space="preserve">Наименование и количество (объем), выполняемых работ и оказываемых услуг: </w:t>
      </w:r>
    </w:p>
    <w:p w14:paraId="7E901E61" w14:textId="77777777" w:rsidR="00DE6EB0" w:rsidRPr="00CE2D38" w:rsidRDefault="00DE6EB0" w:rsidP="00DE6EB0">
      <w:pPr>
        <w:jc w:val="both"/>
        <w:textAlignment w:val="baseline"/>
      </w:pPr>
      <w:r w:rsidRPr="00CE2D38">
        <w:t xml:space="preserve">__________________________________________________________________________________ </w:t>
      </w:r>
    </w:p>
    <w:p w14:paraId="79EA6A6B" w14:textId="77777777" w:rsidR="00DE6EB0" w:rsidRPr="00CE2D38" w:rsidRDefault="00DE6EB0" w:rsidP="00DE6EB0">
      <w:pPr>
        <w:jc w:val="both"/>
        <w:textAlignment w:val="baseline"/>
      </w:pPr>
      <w:r w:rsidRPr="00CE2D38">
        <w:t>__________________________________________________________________________________</w:t>
      </w:r>
    </w:p>
    <w:p w14:paraId="27FE9318" w14:textId="77777777" w:rsidR="00DE6EB0" w:rsidRPr="00CE2D38" w:rsidRDefault="00DE6EB0" w:rsidP="00DE6EB0">
      <w:pPr>
        <w:ind w:firstLine="397"/>
        <w:jc w:val="both"/>
        <w:textAlignment w:val="baseline"/>
      </w:pPr>
      <w:r w:rsidRPr="00CE2D38">
        <w:t>Срок и место выполнения работ и предоставления услуг: _____________________________.</w:t>
      </w:r>
    </w:p>
    <w:p w14:paraId="6C5DCD1E" w14:textId="6DF69C58" w:rsidR="00DE6EB0" w:rsidRPr="00CE2D38" w:rsidRDefault="00DE6EB0" w:rsidP="00DE6EB0">
      <w:pPr>
        <w:ind w:firstLine="397"/>
        <w:jc w:val="both"/>
        <w:textAlignment w:val="baseline"/>
      </w:pPr>
      <w:r w:rsidRPr="00CE2D38">
        <w:t xml:space="preserve">Цена в тенге за работы и услуги, с включенными в нее расходов, связанных с выполнением работ, оказанием услуг: </w:t>
      </w:r>
    </w:p>
    <w:p w14:paraId="6592EA16" w14:textId="77777777" w:rsidR="00DE6EB0" w:rsidRPr="00CE2D38" w:rsidRDefault="00DE6EB0" w:rsidP="00DE6EB0">
      <w:pPr>
        <w:jc w:val="both"/>
        <w:textAlignment w:val="baseline"/>
      </w:pPr>
      <w:r w:rsidRPr="00CE2D38">
        <w:t xml:space="preserve">__________________________________________________________________________________ </w:t>
      </w:r>
    </w:p>
    <w:p w14:paraId="502B474D" w14:textId="77777777" w:rsidR="00DE6EB0" w:rsidRPr="00CE2D38" w:rsidRDefault="00DE6EB0" w:rsidP="00DE6EB0">
      <w:pPr>
        <w:jc w:val="both"/>
        <w:textAlignment w:val="baseline"/>
      </w:pPr>
      <w:r w:rsidRPr="00CE2D38">
        <w:t>__________________________________________________________________________________</w:t>
      </w:r>
      <w:r w:rsidRPr="00CE2D38">
        <w:rPr>
          <w:vanish/>
        </w:rPr>
        <w:t xml:space="preserve"> ._________________________________________________________________________________ ____________________________________________</w:t>
      </w:r>
    </w:p>
    <w:p w14:paraId="275B31BC" w14:textId="77A7FCE1" w:rsidR="00DE6EB0" w:rsidRPr="00CE2D38" w:rsidRDefault="00DE6EB0" w:rsidP="00DE6EB0">
      <w:pPr>
        <w:ind w:firstLine="397"/>
        <w:jc w:val="both"/>
        <w:textAlignment w:val="baseline"/>
      </w:pPr>
      <w:r w:rsidRPr="00CE2D38">
        <w:t xml:space="preserve">Общая цена в тенге работ, услуг, с включенными в нее расходов, связанных с выполнением работ, оказанием услуг: </w:t>
      </w:r>
      <w:r w:rsidR="00BD58DF" w:rsidRPr="00CE2D38">
        <w:t>______</w:t>
      </w:r>
      <w:r w:rsidRPr="00CE2D38">
        <w:t>_______________________________________________________.</w:t>
      </w:r>
    </w:p>
    <w:p w14:paraId="708FCE30" w14:textId="77A9C3CB" w:rsidR="00DE6EB0" w:rsidRPr="00CE2D38" w:rsidRDefault="00E4457D" w:rsidP="00DE6EB0">
      <w:pPr>
        <w:ind w:firstLine="397"/>
        <w:jc w:val="both"/>
        <w:textAlignment w:val="baseline"/>
      </w:pPr>
      <w:r>
        <w:t>Р</w:t>
      </w:r>
      <w:r w:rsidR="00DE6EB0" w:rsidRPr="00CE2D38">
        <w:t>асчет или калькуляция стоимости, детально раскрывающая стоимость работ, услуг: ____________________________________________________________________________.</w:t>
      </w:r>
    </w:p>
    <w:p w14:paraId="57E5FFEC" w14:textId="77777777" w:rsidR="00DE6EB0" w:rsidRPr="00CE2D38" w:rsidRDefault="00DE6EB0" w:rsidP="00DE6EB0">
      <w:pPr>
        <w:ind w:firstLine="397"/>
        <w:jc w:val="both"/>
        <w:textAlignment w:val="baseline"/>
      </w:pPr>
      <w:r w:rsidRPr="00CE2D38">
        <w:t xml:space="preserve">Предельные объемы работ, услуг, которые могут быть переданы потенциальным поставщиком субподрядчикам (соисполнителям) для выполнения работ, оказания услуг, являющихся предметом проводимых закупок: __________________________________________ </w:t>
      </w:r>
    </w:p>
    <w:p w14:paraId="2D97DD92" w14:textId="77777777" w:rsidR="00DE6EB0" w:rsidRPr="00CE2D38" w:rsidRDefault="00DE6EB0" w:rsidP="00DE6EB0">
      <w:pPr>
        <w:jc w:val="both"/>
        <w:textAlignment w:val="baseline"/>
      </w:pPr>
      <w:r w:rsidRPr="00CE2D38">
        <w:t>__________________________________________________________________________________.</w:t>
      </w:r>
    </w:p>
    <w:p w14:paraId="361C05E7" w14:textId="77777777" w:rsidR="00DE6EB0" w:rsidRPr="00CE2D38" w:rsidRDefault="00DE6EB0" w:rsidP="00DE6EB0">
      <w:pPr>
        <w:ind w:firstLine="403"/>
      </w:pPr>
    </w:p>
    <w:p w14:paraId="6C1B3CEA" w14:textId="77777777" w:rsidR="00DE6EB0" w:rsidRPr="00CE2D38" w:rsidRDefault="00DE6EB0" w:rsidP="00DE6EB0">
      <w:pPr>
        <w:ind w:firstLine="403"/>
      </w:pPr>
      <w:r w:rsidRPr="00CE2D38">
        <w:t>Настоящая конкурсная заявка состоит из:</w:t>
      </w:r>
    </w:p>
    <w:p w14:paraId="6BFCE094" w14:textId="77777777" w:rsidR="00DE6EB0" w:rsidRPr="00CE2D38" w:rsidRDefault="00DE6EB0" w:rsidP="00DE6EB0">
      <w:pPr>
        <w:ind w:firstLine="400"/>
        <w:jc w:val="both"/>
      </w:pPr>
      <w:r w:rsidRPr="00CE2D38">
        <w:rPr>
          <w:rStyle w:val="s0"/>
          <w:color w:val="auto"/>
          <w:sz w:val="24"/>
          <w:szCs w:val="24"/>
        </w:rPr>
        <w:t>1. _________________________________________________________</w:t>
      </w:r>
    </w:p>
    <w:p w14:paraId="5F408C78" w14:textId="77777777" w:rsidR="00DE6EB0" w:rsidRPr="00CE2D38" w:rsidRDefault="00DE6EB0" w:rsidP="00DE6EB0">
      <w:pPr>
        <w:ind w:firstLine="400"/>
        <w:jc w:val="both"/>
        <w:rPr>
          <w:rStyle w:val="s0"/>
          <w:color w:val="auto"/>
          <w:sz w:val="24"/>
          <w:szCs w:val="24"/>
        </w:rPr>
      </w:pPr>
      <w:r w:rsidRPr="00CE2D38">
        <w:rPr>
          <w:rStyle w:val="s0"/>
          <w:color w:val="auto"/>
          <w:sz w:val="24"/>
          <w:szCs w:val="24"/>
        </w:rPr>
        <w:t>2. _________________________________________________________</w:t>
      </w:r>
    </w:p>
    <w:p w14:paraId="4A59B76D" w14:textId="77777777" w:rsidR="00DE6EB0" w:rsidRPr="00CE2D38" w:rsidRDefault="00DE6EB0" w:rsidP="00DE6EB0">
      <w:pPr>
        <w:ind w:firstLine="400"/>
        <w:jc w:val="both"/>
      </w:pPr>
      <w:r w:rsidRPr="00CE2D38">
        <w:rPr>
          <w:rStyle w:val="s0"/>
          <w:color w:val="auto"/>
          <w:sz w:val="24"/>
          <w:szCs w:val="24"/>
        </w:rPr>
        <w:t>3. _________________________________________________________</w:t>
      </w:r>
    </w:p>
    <w:p w14:paraId="6EDEB6A6" w14:textId="77777777" w:rsidR="00DE6EB0" w:rsidRPr="00CE2D38" w:rsidRDefault="00DE6EB0" w:rsidP="00DE6EB0">
      <w:pPr>
        <w:ind w:firstLine="400"/>
        <w:jc w:val="both"/>
      </w:pPr>
      <w:r w:rsidRPr="00CE2D38">
        <w:rPr>
          <w:rStyle w:val="s0"/>
          <w:color w:val="auto"/>
          <w:sz w:val="24"/>
          <w:szCs w:val="24"/>
        </w:rPr>
        <w:t xml:space="preserve">4. _________________________________________________________ </w:t>
      </w:r>
    </w:p>
    <w:p w14:paraId="7111E747" w14:textId="77777777" w:rsidR="00DE6EB0" w:rsidRPr="00CE2D38" w:rsidRDefault="00DE6EB0" w:rsidP="00DE6EB0">
      <w:pPr>
        <w:ind w:firstLine="400"/>
        <w:jc w:val="both"/>
      </w:pPr>
      <w:r w:rsidRPr="00CE2D38">
        <w:rPr>
          <w:rStyle w:val="s0"/>
          <w:color w:val="auto"/>
          <w:sz w:val="24"/>
          <w:szCs w:val="24"/>
        </w:rPr>
        <w:t>5. _________________________________________________________</w:t>
      </w:r>
    </w:p>
    <w:p w14:paraId="56E27B10" w14:textId="77777777" w:rsidR="00DE6EB0" w:rsidRPr="00CE2D38" w:rsidRDefault="00DE6EB0" w:rsidP="00DE6EB0">
      <w:pPr>
        <w:ind w:firstLine="400"/>
        <w:jc w:val="both"/>
      </w:pPr>
      <w:r w:rsidRPr="00CE2D38">
        <w:rPr>
          <w:rStyle w:val="s0"/>
          <w:color w:val="auto"/>
          <w:sz w:val="24"/>
          <w:szCs w:val="24"/>
        </w:rPr>
        <w:t>6. _________________________________________________________</w:t>
      </w:r>
    </w:p>
    <w:p w14:paraId="499800C9" w14:textId="77777777" w:rsidR="00DE6EB0" w:rsidRPr="00CE2D38" w:rsidRDefault="00DE6EB0" w:rsidP="00DE6EB0">
      <w:pPr>
        <w:ind w:firstLine="400"/>
        <w:jc w:val="both"/>
      </w:pPr>
      <w:r w:rsidRPr="00CE2D38">
        <w:rPr>
          <w:rStyle w:val="s0"/>
          <w:color w:val="auto"/>
          <w:sz w:val="24"/>
          <w:szCs w:val="24"/>
        </w:rPr>
        <w:t>7. _________________________________________________________</w:t>
      </w:r>
    </w:p>
    <w:p w14:paraId="6762EF0A" w14:textId="77777777" w:rsidR="00DE6EB0" w:rsidRPr="00CE2D38" w:rsidRDefault="00DE6EB0" w:rsidP="00DE6EB0">
      <w:pPr>
        <w:ind w:firstLine="400"/>
        <w:jc w:val="both"/>
      </w:pPr>
      <w:r w:rsidRPr="00CE2D38">
        <w:rPr>
          <w:rStyle w:val="s0"/>
          <w:color w:val="auto"/>
          <w:sz w:val="24"/>
          <w:szCs w:val="24"/>
        </w:rPr>
        <w:t>8. _________________________________________________________</w:t>
      </w:r>
    </w:p>
    <w:p w14:paraId="59795289" w14:textId="77777777" w:rsidR="00DE6EB0" w:rsidRPr="00CE2D38" w:rsidRDefault="00DE6EB0" w:rsidP="00DE6EB0">
      <w:pPr>
        <w:ind w:firstLine="400"/>
        <w:jc w:val="both"/>
      </w:pPr>
      <w:r w:rsidRPr="00CE2D38">
        <w:rPr>
          <w:rStyle w:val="s0"/>
          <w:color w:val="auto"/>
          <w:sz w:val="24"/>
          <w:szCs w:val="24"/>
        </w:rPr>
        <w:t>9. _________________________________________________________</w:t>
      </w:r>
    </w:p>
    <w:p w14:paraId="1E602DEF" w14:textId="77777777" w:rsidR="00DE6EB0" w:rsidRPr="00CE2D38" w:rsidRDefault="00DE6EB0" w:rsidP="00DE6EB0">
      <w:pPr>
        <w:ind w:firstLine="400"/>
        <w:jc w:val="both"/>
      </w:pPr>
      <w:r w:rsidRPr="00CE2D38">
        <w:rPr>
          <w:rStyle w:val="s0"/>
          <w:color w:val="auto"/>
          <w:sz w:val="24"/>
          <w:szCs w:val="24"/>
        </w:rPr>
        <w:t>10. ________________________________________________________</w:t>
      </w:r>
    </w:p>
    <w:p w14:paraId="6ACEED55" w14:textId="77777777" w:rsidR="00DE6EB0" w:rsidRPr="00CE2D38" w:rsidRDefault="00DE6EB0" w:rsidP="00DE6EB0">
      <w:pPr>
        <w:ind w:firstLine="397"/>
        <w:jc w:val="both"/>
        <w:textAlignment w:val="baseline"/>
      </w:pPr>
    </w:p>
    <w:p w14:paraId="1F73C8F9" w14:textId="77777777" w:rsidR="00DE6EB0" w:rsidRPr="00CE2D38" w:rsidRDefault="00DE6EB0" w:rsidP="00DE6EB0">
      <w:pPr>
        <w:ind w:firstLine="397"/>
        <w:jc w:val="both"/>
        <w:textAlignment w:val="baseline"/>
      </w:pPr>
      <w:r w:rsidRPr="00CE2D38">
        <w:t>Настоящей заявкой выражаю согласие осуществить выполнение работ, оказание услуг.</w:t>
      </w:r>
    </w:p>
    <w:p w14:paraId="37F1ABEF" w14:textId="77777777" w:rsidR="00DE6EB0" w:rsidRPr="00CE2D38" w:rsidRDefault="00DE6EB0" w:rsidP="00DE6EB0">
      <w:pPr>
        <w:ind w:firstLine="403"/>
        <w:jc w:val="center"/>
      </w:pPr>
      <w:r w:rsidRPr="00CE2D38">
        <w:t>Я согласен (-на) с Вашими условиями платежа, оговоренными в конкурсной документации.</w:t>
      </w:r>
    </w:p>
    <w:p w14:paraId="4D5DC17F" w14:textId="77777777" w:rsidR="00DE6EB0" w:rsidRPr="00CE2D38" w:rsidRDefault="00DE6EB0" w:rsidP="00DE6EB0">
      <w:pPr>
        <w:tabs>
          <w:tab w:val="left" w:pos="426"/>
          <w:tab w:val="left" w:pos="2410"/>
        </w:tabs>
        <w:ind w:firstLine="403"/>
      </w:pPr>
      <w:r w:rsidRPr="00CE2D38">
        <w:t>Предлагаю следующие альтернативные условия платежа ______________________________ (перечисляются альтернативные условия платежа, если таковые имеются) или другие условия (перечислить: _______________________________) и при этом предоставляю ценовую скидку в размере _____________________________________________________________ тенге</w:t>
      </w:r>
    </w:p>
    <w:p w14:paraId="20D4FE87" w14:textId="77777777" w:rsidR="00DE6EB0" w:rsidRPr="00CE2D38" w:rsidRDefault="00DE6EB0" w:rsidP="00DE6EB0">
      <w:pPr>
        <w:ind w:firstLine="403"/>
        <w:jc w:val="center"/>
      </w:pPr>
      <w:r w:rsidRPr="00CE2D38">
        <w:t>(указать в денежном выражении, прописью)</w:t>
      </w:r>
    </w:p>
    <w:p w14:paraId="26354F45" w14:textId="77777777" w:rsidR="00DE6EB0" w:rsidRPr="00CE2D38" w:rsidRDefault="00DE6EB0" w:rsidP="00DE6EB0">
      <w:pPr>
        <w:ind w:firstLine="403"/>
        <w:jc w:val="both"/>
      </w:pPr>
      <w:r w:rsidRPr="00CE2D38">
        <w:t>Настоящая конкурсная заявка действует в течение ________________ дней (прописью) со дня вскрытия конвертов с конкурсными заявками.</w:t>
      </w:r>
    </w:p>
    <w:p w14:paraId="662ED5D1" w14:textId="77777777" w:rsidR="00DE6EB0" w:rsidRPr="00CE2D38" w:rsidRDefault="00DE6EB0" w:rsidP="00DE6EB0">
      <w:pPr>
        <w:ind w:firstLine="397"/>
        <w:jc w:val="both"/>
        <w:textAlignment w:val="baseline"/>
      </w:pPr>
      <w:r w:rsidRPr="00CE2D38">
        <w:t>До момента заключения договора о закупках настоящая конкурсная заявка вместе с Вашим уведомлением о признании ее выигравшей будет выполнять роль обязательного договора</w:t>
      </w:r>
    </w:p>
    <w:p w14:paraId="2DCDA545" w14:textId="77777777" w:rsidR="00DE6EB0" w:rsidRPr="00CE2D38" w:rsidRDefault="00DE6EB0" w:rsidP="00DE6EB0">
      <w:pPr>
        <w:ind w:firstLine="397"/>
        <w:jc w:val="both"/>
        <w:textAlignment w:val="baseline"/>
      </w:pPr>
    </w:p>
    <w:p w14:paraId="454A0296" w14:textId="77777777" w:rsidR="00DE6EB0" w:rsidRPr="00CE2D38" w:rsidRDefault="00DE6EB0" w:rsidP="00DE6EB0">
      <w:pPr>
        <w:ind w:firstLine="397"/>
        <w:jc w:val="both"/>
        <w:textAlignment w:val="baseline"/>
      </w:pPr>
    </w:p>
    <w:p w14:paraId="43520903" w14:textId="77777777" w:rsidR="00DE6EB0" w:rsidRPr="00CE2D38" w:rsidRDefault="00DE6EB0" w:rsidP="00DE6EB0">
      <w:pPr>
        <w:ind w:firstLine="397"/>
        <w:jc w:val="both"/>
        <w:textAlignment w:val="baseline"/>
      </w:pPr>
      <w:r w:rsidRPr="00CE2D38">
        <w:t> ______________________________________________________________________</w:t>
      </w:r>
    </w:p>
    <w:p w14:paraId="3D308DBC" w14:textId="77777777" w:rsidR="00DE6EB0" w:rsidRPr="00CE2D38" w:rsidRDefault="00DE6EB0" w:rsidP="00DE6EB0">
      <w:pPr>
        <w:ind w:firstLine="397"/>
        <w:jc w:val="both"/>
        <w:textAlignment w:val="baseline"/>
      </w:pPr>
      <w:r w:rsidRPr="00CE2D38">
        <w:t> фамилия, имя, отчество (при наличии), должность                        (Подпись, дата)</w:t>
      </w:r>
    </w:p>
    <w:p w14:paraId="3A4F346C" w14:textId="701F89E0" w:rsidR="00090471" w:rsidRPr="00CE2D38" w:rsidRDefault="00EB69D8" w:rsidP="003C5C26">
      <w:pPr>
        <w:rPr>
          <w:b/>
        </w:rPr>
      </w:pPr>
      <w:r w:rsidRPr="00CE2D38">
        <w:br w:type="page"/>
      </w:r>
      <w:r w:rsidR="00AA449C" w:rsidRPr="00CE2D38">
        <w:tab/>
      </w:r>
      <w:r w:rsidR="00AA449C" w:rsidRPr="00CE2D38">
        <w:tab/>
      </w:r>
      <w:r w:rsidR="00AA449C" w:rsidRPr="00CE2D38">
        <w:tab/>
      </w:r>
      <w:r w:rsidR="00AA449C" w:rsidRPr="00CE2D38">
        <w:tab/>
      </w:r>
      <w:r w:rsidR="00AA449C" w:rsidRPr="00CE2D38">
        <w:tab/>
      </w:r>
      <w:r w:rsidR="00AA449C" w:rsidRPr="00CE2D38">
        <w:tab/>
      </w:r>
      <w:r w:rsidR="00AA449C" w:rsidRPr="00CE2D38">
        <w:tab/>
      </w:r>
      <w:r w:rsidR="00AA449C" w:rsidRPr="00CE2D38">
        <w:tab/>
      </w:r>
      <w:r w:rsidR="00785A4A" w:rsidRPr="00CE2D38">
        <w:tab/>
      </w:r>
      <w:r w:rsidR="00785A4A" w:rsidRPr="00CE2D38">
        <w:tab/>
      </w:r>
      <w:r w:rsidR="00785A4A" w:rsidRPr="00CE2D38">
        <w:tab/>
      </w:r>
      <w:r w:rsidR="004848A0" w:rsidRPr="00CE2D38">
        <w:t xml:space="preserve">   </w:t>
      </w:r>
      <w:r w:rsidR="007F2BDC" w:rsidRPr="00CE2D38">
        <w:rPr>
          <w:b/>
        </w:rPr>
        <w:t xml:space="preserve">Приложение </w:t>
      </w:r>
      <w:r w:rsidR="001E410E" w:rsidRPr="00CE2D38">
        <w:rPr>
          <w:b/>
        </w:rPr>
        <w:t>7</w:t>
      </w:r>
    </w:p>
    <w:p w14:paraId="0B9AE0F0" w14:textId="0CED08D1" w:rsidR="00090471" w:rsidRPr="00CE2D38" w:rsidRDefault="00090471" w:rsidP="00090471">
      <w:pPr>
        <w:ind w:right="201" w:firstLine="104"/>
        <w:jc w:val="center"/>
        <w:rPr>
          <w:b/>
        </w:rPr>
      </w:pPr>
    </w:p>
    <w:p w14:paraId="4FB41886" w14:textId="184F5D22" w:rsidR="00090471" w:rsidRPr="00CE2D38" w:rsidRDefault="003548F5" w:rsidP="00090471">
      <w:pPr>
        <w:ind w:right="201" w:firstLine="104"/>
        <w:jc w:val="center"/>
        <w:rPr>
          <w:b/>
        </w:rPr>
      </w:pPr>
      <w:r w:rsidRPr="00CE2D38">
        <w:rPr>
          <w:b/>
        </w:rPr>
        <w:t>Банковская гарантия</w:t>
      </w:r>
    </w:p>
    <w:p w14:paraId="4B1DB581" w14:textId="77777777" w:rsidR="00090471" w:rsidRPr="00CE2D38" w:rsidRDefault="00090471" w:rsidP="00090471">
      <w:pPr>
        <w:ind w:right="201" w:firstLine="104"/>
        <w:jc w:val="center"/>
      </w:pPr>
    </w:p>
    <w:p w14:paraId="4DC8F41F" w14:textId="7CB683C3" w:rsidR="00090471" w:rsidRPr="00CE2D38" w:rsidRDefault="00090471" w:rsidP="002C2D17">
      <w:pPr>
        <w:ind w:right="201" w:firstLine="104"/>
      </w:pPr>
      <w:r w:rsidRPr="00CE2D38">
        <w:t>Наименование банка: _____________________________</w:t>
      </w:r>
      <w:r w:rsidR="004F52D0" w:rsidRPr="00CE2D38">
        <w:t>_______________________________</w:t>
      </w:r>
      <w:r w:rsidR="00425786" w:rsidRPr="00CE2D38">
        <w:t>_</w:t>
      </w:r>
    </w:p>
    <w:p w14:paraId="314A366F" w14:textId="1A6FAA20" w:rsidR="00090471" w:rsidRPr="00CE2D38" w:rsidRDefault="00090471" w:rsidP="00425786">
      <w:pPr>
        <w:ind w:right="201" w:firstLine="104"/>
        <w:jc w:val="center"/>
        <w:rPr>
          <w:i/>
        </w:rPr>
      </w:pPr>
      <w:r w:rsidRPr="00CE2D38">
        <w:rPr>
          <w:i/>
        </w:rPr>
        <w:t>(наименование и реквизиты банка)</w:t>
      </w:r>
    </w:p>
    <w:p w14:paraId="07170CC1" w14:textId="00E9B872" w:rsidR="00090471" w:rsidRPr="00CE2D38" w:rsidRDefault="00090471" w:rsidP="002C2D17">
      <w:pPr>
        <w:ind w:right="201" w:firstLine="104"/>
      </w:pPr>
      <w:r w:rsidRPr="00CE2D38">
        <w:t>Кому: ___________________________________________________________</w:t>
      </w:r>
      <w:r w:rsidR="00425786" w:rsidRPr="00CE2D38">
        <w:t>_____________</w:t>
      </w:r>
      <w:r w:rsidRPr="00CE2D38">
        <w:t>_</w:t>
      </w:r>
      <w:r w:rsidR="00425786" w:rsidRPr="00CE2D38">
        <w:t>_</w:t>
      </w:r>
    </w:p>
    <w:p w14:paraId="31630F6C" w14:textId="30BB3F14" w:rsidR="00090471" w:rsidRPr="00CE2D38" w:rsidRDefault="009973C6" w:rsidP="00425786">
      <w:pPr>
        <w:ind w:right="201" w:firstLine="104"/>
        <w:jc w:val="center"/>
      </w:pPr>
      <w:r w:rsidRPr="00CE2D38">
        <w:rPr>
          <w:i/>
        </w:rPr>
        <w:t>(наименование заказчика)</w:t>
      </w:r>
    </w:p>
    <w:p w14:paraId="48DE4885" w14:textId="77777777" w:rsidR="00425786" w:rsidRPr="00CE2D38" w:rsidRDefault="00425786" w:rsidP="002C2D17">
      <w:pPr>
        <w:ind w:right="201" w:firstLine="104"/>
      </w:pPr>
    </w:p>
    <w:p w14:paraId="40537A20" w14:textId="77777777" w:rsidR="00090471" w:rsidRPr="00CE2D38" w:rsidRDefault="00090471" w:rsidP="00425786">
      <w:pPr>
        <w:ind w:right="201" w:firstLine="104"/>
        <w:jc w:val="center"/>
      </w:pPr>
      <w:r w:rsidRPr="00CE2D38">
        <w:t>ГАРАНТИЙНОЕ ОБЯЗАТЕЛЬСТВО №______</w:t>
      </w:r>
    </w:p>
    <w:p w14:paraId="0C51D52F" w14:textId="77777777" w:rsidR="00425786" w:rsidRPr="00CE2D38" w:rsidRDefault="00425786" w:rsidP="00425786">
      <w:pPr>
        <w:ind w:right="201" w:firstLine="104"/>
        <w:jc w:val="center"/>
      </w:pPr>
    </w:p>
    <w:p w14:paraId="5D80F9EF" w14:textId="5C06CF76" w:rsidR="00090471" w:rsidRPr="00CE2D38" w:rsidRDefault="00090471" w:rsidP="002C2D17">
      <w:pPr>
        <w:ind w:right="201" w:firstLine="104"/>
      </w:pPr>
      <w:r w:rsidRPr="00CE2D38">
        <w:t xml:space="preserve">_____________________  </w:t>
      </w:r>
      <w:r w:rsidR="0096283F" w:rsidRPr="00CE2D38">
        <w:t xml:space="preserve">               </w:t>
      </w:r>
      <w:r w:rsidRPr="00CE2D38">
        <w:t xml:space="preserve">                    </w:t>
      </w:r>
      <w:r w:rsidR="004F52D0" w:rsidRPr="00CE2D38">
        <w:t xml:space="preserve">     </w:t>
      </w:r>
      <w:r w:rsidR="00425786" w:rsidRPr="00CE2D38">
        <w:t xml:space="preserve">                                 </w:t>
      </w:r>
      <w:r w:rsidRPr="00CE2D38">
        <w:t>«____»_________ ____г.</w:t>
      </w:r>
    </w:p>
    <w:p w14:paraId="38013DA3" w14:textId="22ACC3C8" w:rsidR="00090471" w:rsidRPr="00CE2D38" w:rsidRDefault="004F52D0" w:rsidP="002C2D17">
      <w:pPr>
        <w:ind w:right="201" w:firstLine="104"/>
      </w:pPr>
      <w:r w:rsidRPr="00CE2D38">
        <w:t xml:space="preserve"> </w:t>
      </w:r>
      <w:r w:rsidR="00090471" w:rsidRPr="00CE2D38">
        <w:t xml:space="preserve"> (местонахождение)</w:t>
      </w:r>
    </w:p>
    <w:p w14:paraId="22A65AB4" w14:textId="77777777" w:rsidR="00090471" w:rsidRPr="00CE2D38" w:rsidRDefault="00090471" w:rsidP="002C2D17">
      <w:pPr>
        <w:ind w:right="201" w:firstLine="104"/>
      </w:pPr>
    </w:p>
    <w:p w14:paraId="62F25F9D" w14:textId="53098C96" w:rsidR="0096283F" w:rsidRPr="00CE2D38" w:rsidRDefault="00B855AF" w:rsidP="00B855AF">
      <w:pPr>
        <w:ind w:right="201" w:firstLine="708"/>
      </w:pPr>
      <w:r w:rsidRPr="00CE2D38">
        <w:t>Мы были проинформированы, что_</w:t>
      </w:r>
      <w:r w:rsidR="00090471" w:rsidRPr="00CE2D38">
        <w:t>_____________________</w:t>
      </w:r>
      <w:r w:rsidR="004F52D0" w:rsidRPr="00CE2D38">
        <w:t>______________________</w:t>
      </w:r>
      <w:r w:rsidR="00425786" w:rsidRPr="00CE2D38">
        <w:t>_</w:t>
      </w:r>
      <w:r w:rsidR="00090471" w:rsidRPr="00CE2D38">
        <w:t xml:space="preserve"> </w:t>
      </w:r>
    </w:p>
    <w:p w14:paraId="074AFB08" w14:textId="642531D0" w:rsidR="0096283F" w:rsidRPr="00CE2D38" w:rsidRDefault="0096283F" w:rsidP="002C2D17">
      <w:pPr>
        <w:ind w:right="201" w:firstLine="284"/>
      </w:pPr>
      <w:r w:rsidRPr="00CE2D38">
        <w:t xml:space="preserve">                      </w:t>
      </w:r>
      <w:r w:rsidR="004F52D0" w:rsidRPr="00CE2D38">
        <w:t xml:space="preserve">         </w:t>
      </w:r>
      <w:r w:rsidR="00425786" w:rsidRPr="00CE2D38">
        <w:t xml:space="preserve">                                     </w:t>
      </w:r>
      <w:r w:rsidR="004F52D0" w:rsidRPr="00CE2D38">
        <w:t xml:space="preserve"> </w:t>
      </w:r>
      <w:r w:rsidR="00090471" w:rsidRPr="00CE2D38">
        <w:t>(</w:t>
      </w:r>
      <w:r w:rsidR="00090471" w:rsidRPr="00CE2D38">
        <w:rPr>
          <w:i/>
        </w:rPr>
        <w:t>наименование потенциального поставщика</w:t>
      </w:r>
      <w:r w:rsidR="00090471" w:rsidRPr="00CE2D38">
        <w:t xml:space="preserve">) </w:t>
      </w:r>
    </w:p>
    <w:p w14:paraId="58FBA7F6" w14:textId="0EA28C4C" w:rsidR="0096283F" w:rsidRPr="00CE2D38" w:rsidRDefault="00090471" w:rsidP="00425786">
      <w:pPr>
        <w:ind w:right="201"/>
      </w:pPr>
      <w:r w:rsidRPr="00CE2D38">
        <w:t xml:space="preserve">в дальнейшем «Поставщик» принимает участие в </w:t>
      </w:r>
      <w:r w:rsidR="00CA3DA5" w:rsidRPr="00CE2D38">
        <w:t>Конкурс</w:t>
      </w:r>
      <w:r w:rsidRPr="00CE2D38">
        <w:t xml:space="preserve">е по </w:t>
      </w:r>
      <w:r w:rsidR="003548F5" w:rsidRPr="00CE2D38">
        <w:t xml:space="preserve"> </w:t>
      </w:r>
      <w:r w:rsidRPr="00CE2D38">
        <w:t>закупке</w:t>
      </w:r>
      <w:r w:rsidR="003548F5" w:rsidRPr="00CE2D38">
        <w:t>___________________</w:t>
      </w:r>
      <w:r w:rsidRPr="00CE2D38">
        <w:t xml:space="preserve"> </w:t>
      </w:r>
      <w:r w:rsidR="004F52D0" w:rsidRPr="00CE2D38">
        <w:t>_________________________________</w:t>
      </w:r>
      <w:r w:rsidR="00425786" w:rsidRPr="00CE2D38">
        <w:t>________________________________________________</w:t>
      </w:r>
      <w:r w:rsidRPr="00CE2D38">
        <w:t>организованным</w:t>
      </w:r>
      <w:r w:rsidR="00B855AF" w:rsidRPr="00CE2D38">
        <w:t xml:space="preserve"> </w:t>
      </w:r>
      <w:r w:rsidRPr="00CE2D38">
        <w:t>__________________</w:t>
      </w:r>
      <w:r w:rsidR="0096283F" w:rsidRPr="00CE2D38">
        <w:t>____________</w:t>
      </w:r>
      <w:r w:rsidR="004F52D0" w:rsidRPr="00CE2D38">
        <w:t>_____</w:t>
      </w:r>
      <w:r w:rsidR="00425786" w:rsidRPr="00CE2D38">
        <w:t>_______________________________</w:t>
      </w:r>
    </w:p>
    <w:p w14:paraId="49677DA1" w14:textId="61087568" w:rsidR="0096283F" w:rsidRPr="00CE2D38" w:rsidRDefault="002D69EB" w:rsidP="002C2D17">
      <w:pPr>
        <w:tabs>
          <w:tab w:val="left" w:pos="5103"/>
        </w:tabs>
        <w:ind w:right="201" w:firstLine="284"/>
      </w:pPr>
      <w:r w:rsidRPr="00CE2D38">
        <w:t xml:space="preserve"> </w:t>
      </w:r>
      <w:r w:rsidR="004F52D0" w:rsidRPr="00CE2D38">
        <w:t xml:space="preserve">                               </w:t>
      </w:r>
      <w:r w:rsidR="00B855AF" w:rsidRPr="00CE2D38">
        <w:t xml:space="preserve">             </w:t>
      </w:r>
      <w:r w:rsidR="004F52D0" w:rsidRPr="00CE2D38">
        <w:t xml:space="preserve"> </w:t>
      </w:r>
      <w:r w:rsidR="00090471" w:rsidRPr="00CE2D38">
        <w:t>(</w:t>
      </w:r>
      <w:r w:rsidR="00090471" w:rsidRPr="00CE2D38">
        <w:rPr>
          <w:i/>
        </w:rPr>
        <w:t>наименование</w:t>
      </w:r>
      <w:r w:rsidRPr="00CE2D38">
        <w:rPr>
          <w:i/>
        </w:rPr>
        <w:t xml:space="preserve"> </w:t>
      </w:r>
      <w:r w:rsidR="00090471" w:rsidRPr="00CE2D38">
        <w:rPr>
          <w:i/>
        </w:rPr>
        <w:t>организатора</w:t>
      </w:r>
      <w:r w:rsidRPr="00CE2D38">
        <w:rPr>
          <w:i/>
        </w:rPr>
        <w:t xml:space="preserve"> </w:t>
      </w:r>
      <w:r w:rsidR="00CA3DA5" w:rsidRPr="00CE2D38">
        <w:rPr>
          <w:i/>
        </w:rPr>
        <w:t>конкурс</w:t>
      </w:r>
      <w:r w:rsidR="00090471" w:rsidRPr="00CE2D38">
        <w:rPr>
          <w:i/>
        </w:rPr>
        <w:t>а</w:t>
      </w:r>
      <w:r w:rsidR="00090471" w:rsidRPr="00CE2D38">
        <w:t>)</w:t>
      </w:r>
      <w:r w:rsidR="0096283F" w:rsidRPr="00CE2D38">
        <w:t xml:space="preserve">                                                                                                          </w:t>
      </w:r>
      <w:r w:rsidR="00090471" w:rsidRPr="00CE2D38">
        <w:t xml:space="preserve"> и готов осуществить </w:t>
      </w:r>
      <w:r w:rsidRPr="00CE2D38">
        <w:t>выполнить работу, оказать услугу</w:t>
      </w:r>
      <w:r w:rsidR="00B855AF" w:rsidRPr="00CE2D38">
        <w:t xml:space="preserve"> </w:t>
      </w:r>
      <w:r w:rsidR="00425786" w:rsidRPr="00CE2D38">
        <w:t>_________________________________</w:t>
      </w:r>
      <w:r w:rsidRPr="00CE2D38">
        <w:t xml:space="preserve">  </w:t>
      </w:r>
      <w:r w:rsidR="00090471" w:rsidRPr="00CE2D38">
        <w:t>________________</w:t>
      </w:r>
      <w:r w:rsidR="0096283F" w:rsidRPr="00CE2D38">
        <w:t>_______________</w:t>
      </w:r>
      <w:r w:rsidR="00090471" w:rsidRPr="00CE2D38">
        <w:t xml:space="preserve">__________________________________________________                              </w:t>
      </w:r>
      <w:r w:rsidR="0096283F" w:rsidRPr="00CE2D38">
        <w:t xml:space="preserve">       </w:t>
      </w:r>
    </w:p>
    <w:p w14:paraId="224B6D98" w14:textId="23D23938" w:rsidR="0096283F" w:rsidRPr="00CE2D38" w:rsidRDefault="0096283F" w:rsidP="002C2D17">
      <w:pPr>
        <w:ind w:right="201" w:firstLine="284"/>
        <w:rPr>
          <w:i/>
        </w:rPr>
      </w:pPr>
      <w:r w:rsidRPr="00CE2D38">
        <w:t xml:space="preserve">     </w:t>
      </w:r>
      <w:r w:rsidR="004F52D0" w:rsidRPr="00CE2D38">
        <w:t xml:space="preserve">      </w:t>
      </w:r>
      <w:r w:rsidR="00425786" w:rsidRPr="00CE2D38">
        <w:t xml:space="preserve">                  </w:t>
      </w:r>
      <w:r w:rsidR="00090471" w:rsidRPr="00CE2D38">
        <w:t>(</w:t>
      </w:r>
      <w:r w:rsidR="00090471" w:rsidRPr="00CE2D38">
        <w:rPr>
          <w:i/>
        </w:rPr>
        <w:t>наименование и объем  работ и услуг</w:t>
      </w:r>
      <w:r w:rsidR="002D69EB" w:rsidRPr="00CE2D38">
        <w:t>)</w:t>
      </w:r>
      <w:r w:rsidR="001107B9" w:rsidRPr="00CE2D38">
        <w:t xml:space="preserve">      </w:t>
      </w:r>
      <w:r w:rsidRPr="00CE2D38">
        <w:t xml:space="preserve">                                                         </w:t>
      </w:r>
      <w:r w:rsidR="00090471" w:rsidRPr="00CE2D38">
        <w:t>на общую сумму _____________</w:t>
      </w:r>
      <w:r w:rsidRPr="00CE2D38">
        <w:t>__________________________________________</w:t>
      </w:r>
      <w:r w:rsidR="004F52D0" w:rsidRPr="00CE2D38">
        <w:t>__</w:t>
      </w:r>
      <w:r w:rsidR="00B855AF" w:rsidRPr="00CE2D38">
        <w:t>____</w:t>
      </w:r>
      <w:r w:rsidRPr="00CE2D38">
        <w:t>тенге.</w:t>
      </w:r>
    </w:p>
    <w:p w14:paraId="42B82D78" w14:textId="0CE04DB5" w:rsidR="0096283F" w:rsidRPr="00CE2D38" w:rsidRDefault="0096283F" w:rsidP="002C2D17">
      <w:pPr>
        <w:ind w:right="201" w:firstLine="284"/>
      </w:pPr>
      <w:r w:rsidRPr="00CE2D38">
        <w:rPr>
          <w:i/>
        </w:rPr>
        <w:t xml:space="preserve">                                  </w:t>
      </w:r>
      <w:r w:rsidR="00B855AF" w:rsidRPr="00CE2D38">
        <w:rPr>
          <w:i/>
        </w:rPr>
        <w:t xml:space="preserve">      </w:t>
      </w:r>
      <w:r w:rsidRPr="00CE2D38">
        <w:rPr>
          <w:i/>
        </w:rPr>
        <w:t xml:space="preserve"> </w:t>
      </w:r>
      <w:r w:rsidR="00090471" w:rsidRPr="00CE2D38">
        <w:rPr>
          <w:i/>
        </w:rPr>
        <w:t>(прописью</w:t>
      </w:r>
      <w:r w:rsidR="00090471" w:rsidRPr="00CE2D38">
        <w:t xml:space="preserve">) </w:t>
      </w:r>
    </w:p>
    <w:p w14:paraId="2EB538D9" w14:textId="06B56FAF" w:rsidR="00090471" w:rsidRPr="00CE2D38" w:rsidRDefault="00CA3DA5" w:rsidP="00B855AF">
      <w:pPr>
        <w:ind w:right="201" w:firstLine="708"/>
        <w:jc w:val="both"/>
      </w:pPr>
      <w:r w:rsidRPr="00CE2D38">
        <w:t>Конкурс</w:t>
      </w:r>
      <w:r w:rsidR="00090471" w:rsidRPr="00CE2D38">
        <w:t>ной документацией от «_</w:t>
      </w:r>
      <w:r w:rsidR="00A06C14" w:rsidRPr="00CE2D38">
        <w:t>_</w:t>
      </w:r>
      <w:r w:rsidR="00090471" w:rsidRPr="00CE2D38">
        <w:t xml:space="preserve">_» ______________ ______ г. по проведению вышеназванного </w:t>
      </w:r>
      <w:r w:rsidRPr="00CE2D38">
        <w:t>конкурс</w:t>
      </w:r>
      <w:r w:rsidR="00090471" w:rsidRPr="00CE2D38">
        <w:t xml:space="preserve">а предусмотрено внесение потенциальными поставщиками обеспечения </w:t>
      </w:r>
      <w:r w:rsidRPr="00CE2D38">
        <w:t>конкурс</w:t>
      </w:r>
      <w:r w:rsidR="00090471" w:rsidRPr="00CE2D38">
        <w:t>ной заявки в виде банковской гарантии.</w:t>
      </w:r>
    </w:p>
    <w:p w14:paraId="7952B804" w14:textId="6BCBF992" w:rsidR="0096283F" w:rsidRPr="00CE2D38" w:rsidRDefault="00090471" w:rsidP="00B855AF">
      <w:pPr>
        <w:ind w:right="201" w:firstLine="708"/>
      </w:pPr>
      <w:r w:rsidRPr="00CE2D38">
        <w:t xml:space="preserve">В связи с этим </w:t>
      </w:r>
      <w:r w:rsidR="004F52D0" w:rsidRPr="00CE2D38">
        <w:t>___________</w:t>
      </w:r>
      <w:r w:rsidR="0096283F" w:rsidRPr="00CE2D38">
        <w:t>__________________</w:t>
      </w:r>
      <w:r w:rsidR="009973C6" w:rsidRPr="00CE2D38">
        <w:t>____________</w:t>
      </w:r>
      <w:r w:rsidR="0096283F" w:rsidRPr="00CE2D38">
        <w:t>__</w:t>
      </w:r>
      <w:r w:rsidR="001849EE" w:rsidRPr="00CE2D38">
        <w:t>________________</w:t>
      </w:r>
      <w:r w:rsidR="00B855AF" w:rsidRPr="00CE2D38">
        <w:t>___</w:t>
      </w:r>
    </w:p>
    <w:p w14:paraId="756A73D3" w14:textId="0B3253D9" w:rsidR="009973C6" w:rsidRPr="00CE2D38" w:rsidRDefault="0096283F" w:rsidP="002C2D17">
      <w:pPr>
        <w:ind w:right="201"/>
      </w:pPr>
      <w:r w:rsidRPr="00CE2D38">
        <w:t xml:space="preserve">       </w:t>
      </w:r>
      <w:r w:rsidR="004F52D0" w:rsidRPr="00CE2D38">
        <w:t xml:space="preserve">                         </w:t>
      </w:r>
      <w:r w:rsidR="00B855AF" w:rsidRPr="00CE2D38">
        <w:t xml:space="preserve">                                          </w:t>
      </w:r>
      <w:r w:rsidR="004F52D0" w:rsidRPr="00CE2D38">
        <w:t xml:space="preserve">  </w:t>
      </w:r>
      <w:r w:rsidR="00090471" w:rsidRPr="00CE2D38">
        <w:t>(</w:t>
      </w:r>
      <w:r w:rsidR="00090471" w:rsidRPr="00CE2D38">
        <w:rPr>
          <w:i/>
        </w:rPr>
        <w:t>наименование банка)</w:t>
      </w:r>
      <w:r w:rsidRPr="00CE2D38">
        <w:t xml:space="preserve">                                                                            </w:t>
      </w:r>
      <w:r w:rsidR="00090471" w:rsidRPr="00CE2D38">
        <w:t xml:space="preserve">настоящим берем на себя безотзывное обязательство выплатить </w:t>
      </w:r>
      <w:r w:rsidR="009973C6" w:rsidRPr="00CE2D38">
        <w:t xml:space="preserve">Вам по Вашему требованию сумму, </w:t>
      </w:r>
      <w:r w:rsidR="00EB69D8" w:rsidRPr="00CE2D38">
        <w:t xml:space="preserve">равную </w:t>
      </w:r>
      <w:r w:rsidR="00090471" w:rsidRPr="00CE2D38">
        <w:t>_____________</w:t>
      </w:r>
      <w:r w:rsidR="00B855AF" w:rsidRPr="00CE2D38">
        <w:t>______________________</w:t>
      </w:r>
      <w:r w:rsidR="00090471" w:rsidRPr="00CE2D38">
        <w:t>__</w:t>
      </w:r>
      <w:r w:rsidR="009973C6" w:rsidRPr="00CE2D38">
        <w:t>____________________________</w:t>
      </w:r>
      <w:r w:rsidR="00EB69D8" w:rsidRPr="00CE2D38">
        <w:t>__</w:t>
      </w:r>
    </w:p>
    <w:p w14:paraId="0FEA67F5" w14:textId="77777777" w:rsidR="009973C6" w:rsidRPr="00CE2D38" w:rsidRDefault="00090471" w:rsidP="009973C6">
      <w:pPr>
        <w:ind w:left="3540" w:right="201" w:firstLine="708"/>
        <w:jc w:val="both"/>
      </w:pPr>
      <w:r w:rsidRPr="00CE2D38">
        <w:t>(</w:t>
      </w:r>
      <w:r w:rsidRPr="00CE2D38">
        <w:rPr>
          <w:i/>
        </w:rPr>
        <w:t>сумма в цифрах и прописью</w:t>
      </w:r>
      <w:r w:rsidRPr="00CE2D38">
        <w:t xml:space="preserve">) </w:t>
      </w:r>
    </w:p>
    <w:p w14:paraId="2EA2D0B0" w14:textId="77777777" w:rsidR="00090471" w:rsidRPr="00CE2D38" w:rsidRDefault="00090471" w:rsidP="009973C6">
      <w:pPr>
        <w:ind w:right="201"/>
        <w:jc w:val="both"/>
      </w:pPr>
      <w:r w:rsidRPr="00CE2D38">
        <w:t>по получении Вашего письменного требования на оплату, а также письменного подтверждения того, что Поставщик:</w:t>
      </w:r>
    </w:p>
    <w:p w14:paraId="372CA9A2" w14:textId="6A07D945" w:rsidR="00090471" w:rsidRPr="00CE2D38" w:rsidRDefault="00090471" w:rsidP="00B855AF">
      <w:pPr>
        <w:tabs>
          <w:tab w:val="left" w:pos="993"/>
        </w:tabs>
        <w:ind w:right="201" w:firstLine="708"/>
        <w:jc w:val="both"/>
      </w:pPr>
      <w:r w:rsidRPr="00CE2D38">
        <w:t>•</w:t>
      </w:r>
      <w:r w:rsidRPr="00CE2D38">
        <w:tab/>
        <w:t xml:space="preserve">отозвал или изменил </w:t>
      </w:r>
      <w:r w:rsidR="00CA3DA5" w:rsidRPr="00CE2D38">
        <w:t>конкурс</w:t>
      </w:r>
      <w:r w:rsidRPr="00CE2D38">
        <w:t xml:space="preserve">ную заявку после истечения окончательного срока представления </w:t>
      </w:r>
      <w:r w:rsidR="00CA3DA5" w:rsidRPr="00CE2D38">
        <w:t>конкурс</w:t>
      </w:r>
      <w:r w:rsidRPr="00CE2D38">
        <w:t>ных заявок;</w:t>
      </w:r>
    </w:p>
    <w:p w14:paraId="47748072" w14:textId="5B55EAB0" w:rsidR="00090471" w:rsidRPr="00CE2D38" w:rsidRDefault="00090471" w:rsidP="00B855AF">
      <w:pPr>
        <w:tabs>
          <w:tab w:val="left" w:pos="993"/>
        </w:tabs>
        <w:ind w:right="201" w:firstLine="708"/>
        <w:jc w:val="both"/>
      </w:pPr>
      <w:r w:rsidRPr="00CE2D38">
        <w:t>•</w:t>
      </w:r>
      <w:r w:rsidRPr="00CE2D38">
        <w:tab/>
        <w:t xml:space="preserve">не заключил договор закупки, если он был определен победителем </w:t>
      </w:r>
      <w:r w:rsidR="00CA3DA5" w:rsidRPr="00CE2D38">
        <w:t>конкурс</w:t>
      </w:r>
      <w:r w:rsidRPr="00CE2D38">
        <w:t xml:space="preserve">а. </w:t>
      </w:r>
    </w:p>
    <w:p w14:paraId="5B707206" w14:textId="61A8972F" w:rsidR="00090471" w:rsidRPr="00CE2D38" w:rsidRDefault="00090471" w:rsidP="00B855AF">
      <w:pPr>
        <w:ind w:right="201" w:firstLine="708"/>
        <w:jc w:val="both"/>
      </w:pPr>
      <w:r w:rsidRPr="00CE2D38">
        <w:t xml:space="preserve">Данное гарантийное обязательство вступает в силу с момента </w:t>
      </w:r>
      <w:r w:rsidR="00B15E73" w:rsidRPr="00CE2D38">
        <w:t>вскрытия</w:t>
      </w:r>
      <w:r w:rsidRPr="00CE2D38">
        <w:t xml:space="preserve"> </w:t>
      </w:r>
      <w:r w:rsidR="00CA3DA5" w:rsidRPr="00CE2D38">
        <w:t>конкурс</w:t>
      </w:r>
      <w:r w:rsidRPr="00CE2D38">
        <w:t xml:space="preserve">ной заявки Поставщика </w:t>
      </w:r>
      <w:r w:rsidR="00CA3DA5" w:rsidRPr="00CE2D38">
        <w:t>конкурс</w:t>
      </w:r>
      <w:r w:rsidR="00B15E73" w:rsidRPr="00CE2D38">
        <w:t xml:space="preserve">ной </w:t>
      </w:r>
      <w:r w:rsidRPr="00CE2D38">
        <w:t>комиссией.</w:t>
      </w:r>
    </w:p>
    <w:p w14:paraId="03D33D81" w14:textId="0847CEC5" w:rsidR="00090471" w:rsidRPr="00CE2D38" w:rsidRDefault="00090471" w:rsidP="00B855AF">
      <w:pPr>
        <w:ind w:right="201" w:firstLine="708"/>
        <w:jc w:val="both"/>
      </w:pPr>
      <w:r w:rsidRPr="00CE2D38">
        <w:t>Данн</w:t>
      </w:r>
      <w:r w:rsidR="00B15E73" w:rsidRPr="00CE2D38">
        <w:t>ое</w:t>
      </w:r>
      <w:r w:rsidRPr="00CE2D38">
        <w:t xml:space="preserve"> гарантийное обязательство действует до </w:t>
      </w:r>
      <w:r w:rsidR="00B855AF" w:rsidRPr="00CE2D38">
        <w:t xml:space="preserve">полного исполнения обязательств </w:t>
      </w:r>
      <w:r w:rsidRPr="00CE2D38">
        <w:t xml:space="preserve">Поставщика </w:t>
      </w:r>
      <w:r w:rsidR="00B855AF" w:rsidRPr="00CE2D38">
        <w:t xml:space="preserve">по договору </w:t>
      </w:r>
      <w:r w:rsidRPr="00CE2D38">
        <w:t xml:space="preserve">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этого </w:t>
      </w:r>
      <w:r w:rsidR="00B855AF" w:rsidRPr="00CE2D38">
        <w:t>срока</w:t>
      </w:r>
      <w:r w:rsidRPr="00CE2D38">
        <w:t>.</w:t>
      </w:r>
    </w:p>
    <w:p w14:paraId="59EB31DD" w14:textId="77777777" w:rsidR="00090471" w:rsidRPr="00CE2D38" w:rsidRDefault="00090471" w:rsidP="00B855AF">
      <w:pPr>
        <w:ind w:right="201" w:firstLine="708"/>
        <w:jc w:val="both"/>
      </w:pPr>
      <w:r w:rsidRPr="00CE2D38">
        <w:t>Все права и обязанности, возникающие в связи с настоящим гарантийным обязательством, регулируются законодательством Республики Казахстан.</w:t>
      </w:r>
    </w:p>
    <w:p w14:paraId="46AEEE7F" w14:textId="77777777" w:rsidR="00EB69D8" w:rsidRPr="00CE2D38" w:rsidRDefault="00EB69D8" w:rsidP="009973C6">
      <w:pPr>
        <w:ind w:right="201" w:firstLine="104"/>
        <w:jc w:val="both"/>
      </w:pPr>
    </w:p>
    <w:p w14:paraId="19C16A6B" w14:textId="77777777" w:rsidR="00090471" w:rsidRPr="00CE2D38" w:rsidRDefault="00090471" w:rsidP="009973C6">
      <w:pPr>
        <w:ind w:right="201" w:firstLine="104"/>
        <w:jc w:val="both"/>
      </w:pPr>
      <w:r w:rsidRPr="00CE2D38">
        <w:t xml:space="preserve">Подпись и печать гарантов                                 </w:t>
      </w:r>
      <w:r w:rsidRPr="00CE2D38">
        <w:tab/>
      </w:r>
      <w:r w:rsidRPr="00CE2D38">
        <w:tab/>
        <w:t xml:space="preserve">                                 </w:t>
      </w:r>
      <w:r w:rsidRPr="00CE2D38">
        <w:tab/>
        <w:t>Дата и адрес</w:t>
      </w:r>
    </w:p>
    <w:p w14:paraId="56C79B64" w14:textId="77777777" w:rsidR="00FF0CDB" w:rsidRPr="00CE2D38" w:rsidRDefault="00FF0CDB" w:rsidP="009973C6">
      <w:pPr>
        <w:ind w:right="201" w:firstLine="104"/>
        <w:jc w:val="both"/>
      </w:pPr>
    </w:p>
    <w:p w14:paraId="45D41257" w14:textId="77777777" w:rsidR="00B855AF" w:rsidRPr="00CE2D38" w:rsidRDefault="00B855AF" w:rsidP="009973C6">
      <w:pPr>
        <w:ind w:right="201" w:firstLine="104"/>
        <w:jc w:val="both"/>
      </w:pPr>
    </w:p>
    <w:p w14:paraId="5FA5CAD2" w14:textId="77777777" w:rsidR="0042414E" w:rsidRPr="00CE2D38" w:rsidRDefault="0042414E" w:rsidP="00B855AF">
      <w:pPr>
        <w:ind w:right="201" w:firstLine="708"/>
        <w:jc w:val="both"/>
      </w:pPr>
      <w:r w:rsidRPr="00CE2D38">
        <w:t xml:space="preserve">Приложение: </w:t>
      </w:r>
      <w:r w:rsidR="00A06C14" w:rsidRPr="00CE2D38">
        <w:t xml:space="preserve">копия </w:t>
      </w:r>
      <w:r w:rsidRPr="00CE2D38">
        <w:t>доверенност</w:t>
      </w:r>
      <w:r w:rsidR="00A06C14" w:rsidRPr="00CE2D38">
        <w:t xml:space="preserve">и </w:t>
      </w:r>
      <w:r w:rsidRPr="00CE2D38">
        <w:t>(если банковская гарантия</w:t>
      </w:r>
      <w:r w:rsidR="00A06C14" w:rsidRPr="00CE2D38">
        <w:t xml:space="preserve"> подписана не первым руководителе</w:t>
      </w:r>
      <w:r w:rsidRPr="00CE2D38">
        <w:t>м)</w:t>
      </w:r>
    </w:p>
    <w:p w14:paraId="105C47D2" w14:textId="77777777" w:rsidR="00DB268B" w:rsidRPr="00CE2D38" w:rsidRDefault="00DB268B" w:rsidP="009973C6">
      <w:pPr>
        <w:ind w:right="201" w:firstLine="104"/>
        <w:jc w:val="both"/>
      </w:pPr>
    </w:p>
    <w:p w14:paraId="58A257BE" w14:textId="16304B80" w:rsidR="00FE6070" w:rsidRPr="00CE2D38" w:rsidRDefault="00FE6070" w:rsidP="00FE6070">
      <w:pPr>
        <w:pStyle w:val="2"/>
        <w:jc w:val="right"/>
        <w:rPr>
          <w:rFonts w:ascii="Times New Roman" w:hAnsi="Times New Roman" w:cs="Times New Roman"/>
          <w:color w:val="auto"/>
          <w:sz w:val="24"/>
          <w:szCs w:val="24"/>
        </w:rPr>
      </w:pPr>
      <w:r w:rsidRPr="00CE2D38">
        <w:rPr>
          <w:rFonts w:ascii="Times New Roman" w:hAnsi="Times New Roman" w:cs="Times New Roman"/>
          <w:color w:val="auto"/>
          <w:sz w:val="24"/>
          <w:szCs w:val="24"/>
        </w:rPr>
        <w:t>Приложение 8</w:t>
      </w:r>
    </w:p>
    <w:p w14:paraId="5CDB60FE" w14:textId="77777777" w:rsidR="009530A8" w:rsidRPr="00CE2D38" w:rsidRDefault="009530A8" w:rsidP="00201764">
      <w:pPr>
        <w:pStyle w:val="2"/>
        <w:jc w:val="center"/>
        <w:rPr>
          <w:rFonts w:ascii="Times New Roman" w:hAnsi="Times New Roman" w:cs="Times New Roman"/>
          <w:b w:val="0"/>
          <w:color w:val="auto"/>
          <w:sz w:val="24"/>
          <w:szCs w:val="24"/>
        </w:rPr>
      </w:pPr>
    </w:p>
    <w:p w14:paraId="2E412503" w14:textId="4BB36578" w:rsidR="00201764" w:rsidRPr="00CE2D38" w:rsidRDefault="00201764" w:rsidP="00201764">
      <w:pPr>
        <w:pStyle w:val="2"/>
        <w:jc w:val="center"/>
        <w:rPr>
          <w:rFonts w:ascii="Times New Roman" w:hAnsi="Times New Roman" w:cs="Times New Roman"/>
          <w:b w:val="0"/>
          <w:color w:val="auto"/>
          <w:sz w:val="24"/>
          <w:szCs w:val="24"/>
        </w:rPr>
      </w:pPr>
      <w:r w:rsidRPr="00CE2D38">
        <w:rPr>
          <w:rFonts w:ascii="Times New Roman" w:hAnsi="Times New Roman" w:cs="Times New Roman"/>
          <w:b w:val="0"/>
          <w:color w:val="auto"/>
          <w:sz w:val="24"/>
          <w:szCs w:val="24"/>
        </w:rPr>
        <w:t xml:space="preserve">Договор о закупках работ </w:t>
      </w:r>
    </w:p>
    <w:p w14:paraId="14359DF0" w14:textId="77777777" w:rsidR="00201764" w:rsidRPr="00CE2D38" w:rsidRDefault="00201764" w:rsidP="00201764">
      <w:pPr>
        <w:jc w:val="center"/>
        <w:rPr>
          <w:lang w:bidi="ru-RU"/>
        </w:rPr>
      </w:pPr>
      <w:r w:rsidRPr="00CE2D38">
        <w:rPr>
          <w:lang w:bidi="ru-RU"/>
        </w:rPr>
        <w:t>№____</w:t>
      </w:r>
    </w:p>
    <w:p w14:paraId="67F8BC5A" w14:textId="5624FE6C" w:rsidR="00201764" w:rsidRPr="00CE2D38" w:rsidRDefault="003F1DB8" w:rsidP="00201764">
      <w:pPr>
        <w:pStyle w:val="2"/>
        <w:rPr>
          <w:rFonts w:ascii="Times New Roman" w:hAnsi="Times New Roman" w:cs="Times New Roman"/>
          <w:b w:val="0"/>
          <w:color w:val="auto"/>
          <w:sz w:val="24"/>
          <w:szCs w:val="24"/>
        </w:rPr>
      </w:pPr>
      <w:r>
        <w:rPr>
          <w:rFonts w:ascii="Times New Roman" w:hAnsi="Times New Roman" w:cs="Times New Roman"/>
          <w:b w:val="0"/>
          <w:color w:val="auto"/>
          <w:sz w:val="24"/>
          <w:szCs w:val="24"/>
        </w:rPr>
        <w:t>г</w:t>
      </w:r>
      <w:r w:rsidR="00201764" w:rsidRPr="00CE2D38">
        <w:rPr>
          <w:rFonts w:ascii="Times New Roman" w:hAnsi="Times New Roman" w:cs="Times New Roman"/>
          <w:b w:val="0"/>
          <w:color w:val="auto"/>
          <w:sz w:val="24"/>
          <w:szCs w:val="24"/>
        </w:rPr>
        <w:t>. Алматы</w:t>
      </w:r>
      <w:r w:rsidR="00201764" w:rsidRPr="00CE2D38">
        <w:rPr>
          <w:rFonts w:ascii="Times New Roman" w:hAnsi="Times New Roman" w:cs="Times New Roman"/>
          <w:b w:val="0"/>
          <w:color w:val="auto"/>
          <w:sz w:val="24"/>
          <w:szCs w:val="24"/>
        </w:rPr>
        <w:tab/>
      </w:r>
      <w:r w:rsidR="00201764" w:rsidRPr="00CE2D38">
        <w:rPr>
          <w:rFonts w:ascii="Times New Roman" w:hAnsi="Times New Roman" w:cs="Times New Roman"/>
          <w:b w:val="0"/>
          <w:color w:val="auto"/>
          <w:sz w:val="24"/>
          <w:szCs w:val="24"/>
        </w:rPr>
        <w:tab/>
      </w:r>
      <w:r w:rsidR="00201764" w:rsidRPr="00CE2D38">
        <w:rPr>
          <w:rFonts w:ascii="Times New Roman" w:hAnsi="Times New Roman" w:cs="Times New Roman"/>
          <w:b w:val="0"/>
          <w:color w:val="auto"/>
          <w:sz w:val="24"/>
          <w:szCs w:val="24"/>
        </w:rPr>
        <w:tab/>
      </w:r>
      <w:r w:rsidR="00201764" w:rsidRPr="00CE2D38">
        <w:rPr>
          <w:rFonts w:ascii="Times New Roman" w:hAnsi="Times New Roman" w:cs="Times New Roman"/>
          <w:b w:val="0"/>
          <w:color w:val="auto"/>
          <w:sz w:val="24"/>
          <w:szCs w:val="24"/>
        </w:rPr>
        <w:tab/>
      </w:r>
      <w:r w:rsidR="00201764" w:rsidRPr="00CE2D38">
        <w:rPr>
          <w:rFonts w:ascii="Times New Roman" w:hAnsi="Times New Roman" w:cs="Times New Roman"/>
          <w:b w:val="0"/>
          <w:color w:val="auto"/>
          <w:sz w:val="24"/>
          <w:szCs w:val="24"/>
        </w:rPr>
        <w:tab/>
      </w:r>
      <w:r w:rsidR="00201764" w:rsidRPr="00CE2D38">
        <w:rPr>
          <w:rFonts w:ascii="Times New Roman" w:hAnsi="Times New Roman" w:cs="Times New Roman"/>
          <w:b w:val="0"/>
          <w:color w:val="auto"/>
          <w:sz w:val="24"/>
          <w:szCs w:val="24"/>
        </w:rPr>
        <w:tab/>
      </w:r>
      <w:r w:rsidR="00201764" w:rsidRPr="00CE2D38">
        <w:rPr>
          <w:rFonts w:ascii="Times New Roman" w:hAnsi="Times New Roman" w:cs="Times New Roman"/>
          <w:b w:val="0"/>
          <w:color w:val="auto"/>
          <w:sz w:val="24"/>
          <w:szCs w:val="24"/>
        </w:rPr>
        <w:tab/>
      </w:r>
      <w:r w:rsidR="00201764" w:rsidRPr="00CE2D38">
        <w:rPr>
          <w:rFonts w:ascii="Times New Roman" w:hAnsi="Times New Roman" w:cs="Times New Roman"/>
          <w:b w:val="0"/>
          <w:color w:val="auto"/>
          <w:sz w:val="24"/>
          <w:szCs w:val="24"/>
        </w:rPr>
        <w:tab/>
      </w:r>
      <w:r w:rsidR="009530A8" w:rsidRPr="00CE2D38">
        <w:rPr>
          <w:rFonts w:ascii="Times New Roman" w:hAnsi="Times New Roman" w:cs="Times New Roman"/>
          <w:b w:val="0"/>
          <w:color w:val="auto"/>
          <w:sz w:val="24"/>
          <w:szCs w:val="24"/>
        </w:rPr>
        <w:t xml:space="preserve">                 </w:t>
      </w:r>
      <w:r w:rsidR="00201764" w:rsidRPr="00CE2D38">
        <w:rPr>
          <w:rFonts w:ascii="Times New Roman" w:hAnsi="Times New Roman" w:cs="Times New Roman"/>
          <w:b w:val="0"/>
          <w:color w:val="auto"/>
          <w:sz w:val="24"/>
          <w:szCs w:val="24"/>
        </w:rPr>
        <w:t>«___»_________202</w:t>
      </w:r>
      <w:r w:rsidR="0033334F">
        <w:rPr>
          <w:rFonts w:ascii="Times New Roman" w:hAnsi="Times New Roman" w:cs="Times New Roman"/>
          <w:b w:val="0"/>
          <w:color w:val="auto"/>
          <w:sz w:val="24"/>
          <w:szCs w:val="24"/>
          <w:lang w:val="kk-KZ"/>
        </w:rPr>
        <w:t>2</w:t>
      </w:r>
      <w:r w:rsidR="00201764" w:rsidRPr="00CE2D38">
        <w:rPr>
          <w:rFonts w:ascii="Times New Roman" w:hAnsi="Times New Roman" w:cs="Times New Roman"/>
          <w:b w:val="0"/>
          <w:color w:val="auto"/>
          <w:sz w:val="24"/>
          <w:szCs w:val="24"/>
        </w:rPr>
        <w:t xml:space="preserve"> г.</w:t>
      </w:r>
    </w:p>
    <w:p w14:paraId="4C5EC36D" w14:textId="77777777" w:rsidR="00201764" w:rsidRPr="00CE2D38" w:rsidRDefault="00201764" w:rsidP="00201764">
      <w:pPr>
        <w:pStyle w:val="af7"/>
      </w:pPr>
    </w:p>
    <w:p w14:paraId="6A7C1AAA" w14:textId="3EB73195" w:rsidR="00201764" w:rsidRPr="00CE2D38" w:rsidRDefault="00201764" w:rsidP="00201764">
      <w:pPr>
        <w:pStyle w:val="af7"/>
        <w:ind w:firstLine="708"/>
        <w:jc w:val="both"/>
        <w:rPr>
          <w:b/>
        </w:rPr>
      </w:pPr>
      <w:r w:rsidRPr="00CE2D38">
        <w:t>ТОО «</w:t>
      </w:r>
      <w:r w:rsidRPr="00CE2D38">
        <w:rPr>
          <w:lang w:val="en-US"/>
        </w:rPr>
        <w:t>International</w:t>
      </w:r>
      <w:r w:rsidRPr="00CE2D38">
        <w:t xml:space="preserve"> </w:t>
      </w:r>
      <w:r w:rsidRPr="00CE2D38">
        <w:rPr>
          <w:lang w:val="en-US"/>
        </w:rPr>
        <w:t>Academy</w:t>
      </w:r>
      <w:r w:rsidRPr="00CE2D38">
        <w:t xml:space="preserve"> </w:t>
      </w:r>
      <w:r w:rsidRPr="00CE2D38">
        <w:rPr>
          <w:lang w:val="en-US"/>
        </w:rPr>
        <w:t>of</w:t>
      </w:r>
      <w:r w:rsidRPr="00CE2D38">
        <w:t xml:space="preserve"> </w:t>
      </w:r>
      <w:r w:rsidRPr="00CE2D38">
        <w:rPr>
          <w:lang w:val="en-US"/>
        </w:rPr>
        <w:t>medicine</w:t>
      </w:r>
      <w:r w:rsidRPr="00CE2D38">
        <w:t xml:space="preserve"> </w:t>
      </w:r>
      <w:r w:rsidRPr="00CE2D38">
        <w:rPr>
          <w:lang w:val="en-US"/>
        </w:rPr>
        <w:t>and</w:t>
      </w:r>
      <w:r w:rsidRPr="00CE2D38">
        <w:t xml:space="preserve"> </w:t>
      </w:r>
      <w:r w:rsidRPr="00CE2D38">
        <w:rPr>
          <w:lang w:val="en-US"/>
        </w:rPr>
        <w:t>sciences</w:t>
      </w:r>
      <w:r w:rsidRPr="00CE2D38">
        <w:t xml:space="preserve">» (ИНТЕРНЭШНЛ АКАДЕМИ ОФ МЕДИЦИН ЭНД САЙНСИС)., именуемо в дальнейшем «Заказчик», от лица которого выступает Генеральный директор Исмаилов Ж. К., действующий на основании Устава, с одной стороны и &lt;полное наименование </w:t>
      </w:r>
      <w:r w:rsidR="00AF6B0C">
        <w:t>поставщика</w:t>
      </w:r>
      <w:r w:rsidRPr="00CE2D38">
        <w:t>&gt;, именуемый(ое)(ая) в дальнейшем «</w:t>
      </w:r>
      <w:r w:rsidR="007F5737">
        <w:t>Подрядчик</w:t>
      </w:r>
      <w:r w:rsidRPr="00CE2D38">
        <w:t>», от лица которого выступает (Должность поставщика) (ФИО поставщика), действующий на основании Основание поставщика, с другой стороны, далее совместно именуемые «Стороны», на основании итогов  закупок способом Конкурса от &lt;дата итогов&gt; года № &lt;номер итогов&gt;, заключили настоящий договор о закупках работ (далее - Договор) и пришли к соглашению о нижеследующем:</w:t>
      </w:r>
    </w:p>
    <w:p w14:paraId="3617E571" w14:textId="77777777" w:rsidR="00201764" w:rsidRPr="00CE2D38" w:rsidRDefault="00201764" w:rsidP="00201764">
      <w:pPr>
        <w:pStyle w:val="af7"/>
        <w:jc w:val="both"/>
      </w:pPr>
    </w:p>
    <w:p w14:paraId="4DC9F94A" w14:textId="77777777" w:rsidR="00201764" w:rsidRPr="00CE2D38" w:rsidRDefault="00201764" w:rsidP="00B76E79">
      <w:pPr>
        <w:pStyle w:val="af7"/>
        <w:numPr>
          <w:ilvl w:val="0"/>
          <w:numId w:val="20"/>
        </w:numPr>
        <w:jc w:val="center"/>
        <w:rPr>
          <w:b/>
        </w:rPr>
      </w:pPr>
      <w:r w:rsidRPr="00CE2D38">
        <w:rPr>
          <w:b/>
        </w:rPr>
        <w:t>Понятия и определения</w:t>
      </w:r>
    </w:p>
    <w:p w14:paraId="3DA1D206" w14:textId="77777777" w:rsidR="007F5737" w:rsidRDefault="007F5737" w:rsidP="00201764">
      <w:pPr>
        <w:pStyle w:val="af7"/>
        <w:jc w:val="both"/>
      </w:pPr>
      <w:r>
        <w:t>1.1 В данном Договоре нижеперечисленные понятия имеют следующее толкование:</w:t>
      </w:r>
    </w:p>
    <w:p w14:paraId="01488EA7" w14:textId="7199FD58" w:rsidR="007F5737" w:rsidRDefault="007F5737" w:rsidP="00201764">
      <w:pPr>
        <w:pStyle w:val="af7"/>
        <w:jc w:val="both"/>
      </w:pPr>
      <w:r>
        <w:t xml:space="preserve"> 1) Генеральный Подрядчик (далее - Подрядчик) - юридическое лицо, выступающее в качестве контрагента Заказчика в заключенном с ним договоре о закупках, а также консорциум (в случаях, предусмотренных Правилами осуществления закупок); </w:t>
      </w:r>
    </w:p>
    <w:p w14:paraId="13958B1F" w14:textId="77777777" w:rsidR="007F5737" w:rsidRDefault="007F5737" w:rsidP="00201764">
      <w:pPr>
        <w:pStyle w:val="af7"/>
        <w:jc w:val="both"/>
      </w:pPr>
      <w:r>
        <w:t xml:space="preserve">2) cубподрядчик - лицо или организация, имеющие договор и (или) соглашение с Подрядчиком на выполнение части работ по Договору на участке (объекте); </w:t>
      </w:r>
    </w:p>
    <w:p w14:paraId="01C2D180" w14:textId="03580061" w:rsidR="007F5737" w:rsidRDefault="007F5737" w:rsidP="00201764">
      <w:pPr>
        <w:pStyle w:val="af7"/>
        <w:jc w:val="both"/>
      </w:pPr>
      <w:r>
        <w:t>3) технадзор -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p w14:paraId="62133A77" w14:textId="77777777" w:rsidR="007F5737" w:rsidRDefault="007F5737" w:rsidP="00201764">
      <w:pPr>
        <w:pStyle w:val="af7"/>
        <w:jc w:val="both"/>
      </w:pPr>
      <w:r>
        <w:t xml:space="preserve"> 4) объект - здание, сооружение, определенное организатором государственных закупок как подлежащее строительству, реконструкции и передаваемое Подрядчиком Заказчику в виде, предусмотренном Договором;</w:t>
      </w:r>
    </w:p>
    <w:p w14:paraId="7E0AEAD6" w14:textId="77777777" w:rsidR="007F5737" w:rsidRDefault="007F5737" w:rsidP="00201764">
      <w:pPr>
        <w:pStyle w:val="af7"/>
        <w:jc w:val="both"/>
      </w:pPr>
      <w:r>
        <w:t xml:space="preserve"> 5) участок - территория, отведенная для строительства Объекта или производства работ; </w:t>
      </w:r>
    </w:p>
    <w:p w14:paraId="0A63AE47" w14:textId="03DFFD18" w:rsidR="00201764" w:rsidRPr="00CE2D38" w:rsidRDefault="007F5737" w:rsidP="00201764">
      <w:pPr>
        <w:pStyle w:val="af7"/>
        <w:jc w:val="both"/>
      </w:pPr>
      <w:r>
        <w:t>6)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p w14:paraId="2D21A1BA" w14:textId="77777777" w:rsidR="00201764" w:rsidRPr="00CE2D38" w:rsidRDefault="00201764" w:rsidP="00B76E79">
      <w:pPr>
        <w:pStyle w:val="af7"/>
        <w:numPr>
          <w:ilvl w:val="0"/>
          <w:numId w:val="20"/>
        </w:numPr>
        <w:jc w:val="center"/>
        <w:rPr>
          <w:b/>
        </w:rPr>
      </w:pPr>
      <w:r w:rsidRPr="00CE2D38">
        <w:rPr>
          <w:b/>
        </w:rPr>
        <w:t>Предмет Договора</w:t>
      </w:r>
    </w:p>
    <w:p w14:paraId="4EA1B275" w14:textId="08E0C151" w:rsidR="00C91B90" w:rsidRPr="00C91B90" w:rsidRDefault="00C91B90" w:rsidP="00201764">
      <w:pPr>
        <w:ind w:firstLine="708"/>
        <w:jc w:val="both"/>
        <w:rPr>
          <w:lang w:val="kk-KZ"/>
        </w:rPr>
      </w:pPr>
      <w:r>
        <w:t>2.1 Подрядчик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 своих обязательств по Договору</w:t>
      </w:r>
      <w:r>
        <w:rPr>
          <w:lang w:val="kk-KZ"/>
        </w:rPr>
        <w:t>,</w:t>
      </w:r>
    </w:p>
    <w:p w14:paraId="57520340" w14:textId="5F1A35DE" w:rsidR="00C91B90" w:rsidRDefault="00C91B90" w:rsidP="006A6C80">
      <w:pPr>
        <w:ind w:firstLine="708"/>
        <w:jc w:val="both"/>
      </w:pPr>
      <w:r>
        <w:t>2.2 Работы выполняются по Проекту - Наименование закупки, который находи</w:t>
      </w:r>
      <w:r w:rsidR="006A6C80">
        <w:t xml:space="preserve">тся - Местонахождение объекта. </w:t>
      </w:r>
    </w:p>
    <w:p w14:paraId="1F6DB5D9" w14:textId="77777777" w:rsidR="00C91B90" w:rsidRDefault="00C91B90" w:rsidP="00201764">
      <w:pPr>
        <w:ind w:firstLine="708"/>
        <w:jc w:val="both"/>
      </w:pPr>
      <w:r>
        <w:t xml:space="preserve">2.3 Перечисленные ниже документы и условия, оговоренные в них, образуют данный Договор и считаются его неотъемлемой частью, а именно: </w:t>
      </w:r>
    </w:p>
    <w:p w14:paraId="6B20B4C3" w14:textId="77777777" w:rsidR="00C91B90" w:rsidRDefault="00C91B90" w:rsidP="00201764">
      <w:pPr>
        <w:ind w:firstLine="708"/>
        <w:jc w:val="both"/>
      </w:pPr>
      <w:r>
        <w:t xml:space="preserve">1) настоящий Договор; </w:t>
      </w:r>
    </w:p>
    <w:p w14:paraId="472831E3" w14:textId="77777777" w:rsidR="00C91B90" w:rsidRDefault="00C91B90" w:rsidP="00201764">
      <w:pPr>
        <w:ind w:firstLine="708"/>
        <w:jc w:val="both"/>
      </w:pPr>
      <w:r>
        <w:t xml:space="preserve">2) условия выполнения закупаемых работ (приложение 1); </w:t>
      </w:r>
    </w:p>
    <w:p w14:paraId="09C041A8" w14:textId="55BE762A" w:rsidR="00C91B90" w:rsidRDefault="00C91B90" w:rsidP="00201764">
      <w:pPr>
        <w:ind w:firstLine="708"/>
        <w:jc w:val="both"/>
        <w:rPr>
          <w:lang w:val="kk-KZ"/>
        </w:rPr>
      </w:pPr>
      <w:r>
        <w:t>3) перечень закупаемых работ</w:t>
      </w:r>
      <w:r w:rsidR="004A1ADF">
        <w:t xml:space="preserve"> </w:t>
      </w:r>
      <w:r w:rsidR="00CD5B84">
        <w:t>–</w:t>
      </w:r>
      <w:r w:rsidR="004A1ADF">
        <w:t xml:space="preserve"> ПСД</w:t>
      </w:r>
      <w:r w:rsidR="00CD5B84">
        <w:t xml:space="preserve"> </w:t>
      </w:r>
      <w:r>
        <w:t>(Приложение 2);</w:t>
      </w:r>
      <w:r w:rsidRPr="00CE2D38">
        <w:t xml:space="preserve"> </w:t>
      </w:r>
      <w:r>
        <w:rPr>
          <w:lang w:val="kk-KZ"/>
        </w:rPr>
        <w:t xml:space="preserve">                                        </w:t>
      </w:r>
    </w:p>
    <w:p w14:paraId="630A5533" w14:textId="796CDD99" w:rsidR="00201764" w:rsidRPr="00CE2D38" w:rsidRDefault="00C91B90" w:rsidP="00201764">
      <w:pPr>
        <w:ind w:firstLine="708"/>
        <w:jc w:val="both"/>
      </w:pPr>
      <w:r>
        <w:t>2.4</w:t>
      </w:r>
      <w:r w:rsidR="00201764" w:rsidRPr="00CE2D38">
        <w:t>. Р</w:t>
      </w:r>
      <w:r w:rsidR="0047026E">
        <w:t xml:space="preserve">аботы выполняются по - </w:t>
      </w:r>
      <w:r w:rsidR="00201764" w:rsidRPr="00CE2D38">
        <w:rPr>
          <w:snapToGrid w:val="0"/>
          <w:lang w:val="kk-KZ"/>
        </w:rPr>
        <w:t>«</w:t>
      </w:r>
      <w:r w:rsidR="00EF19D7" w:rsidRPr="00CE2D38">
        <w:rPr>
          <w:snapToGrid w:val="0"/>
          <w:lang w:val="kk-KZ"/>
        </w:rPr>
        <w:t xml:space="preserve">Реконструкция  </w:t>
      </w:r>
      <w:r w:rsidR="00EF19D7" w:rsidRPr="00CE2D38">
        <w:t xml:space="preserve">ГКП на ПХВ «Алматинская многопрофильная клиническая больница» </w:t>
      </w:r>
      <w:r w:rsidR="00EF19D7">
        <w:rPr>
          <w:lang w:val="kk-KZ"/>
        </w:rPr>
        <w:t xml:space="preserve">со строительством пристроек лечебных корпусов на 360 коек со сносом существующих строений», </w:t>
      </w:r>
      <w:r w:rsidR="00EF19D7" w:rsidRPr="00EF19D7">
        <w:t>1 очередь строительства (без наружных инженерных сетей)</w:t>
      </w:r>
      <w:r w:rsidR="00EF19D7">
        <w:t xml:space="preserve"> </w:t>
      </w:r>
      <w:r w:rsidR="00EF19D7" w:rsidRPr="00EF19D7">
        <w:t>по месту расположения: Республика Казахстан, г.Алматы, Медеуский район, ул. Демченко 83б</w:t>
      </w:r>
      <w:r w:rsidR="00201764" w:rsidRPr="00CE2D38">
        <w:t>».</w:t>
      </w:r>
    </w:p>
    <w:p w14:paraId="1E736D75" w14:textId="5D99AB9E" w:rsidR="00201764" w:rsidRPr="00CE2D38" w:rsidRDefault="00C91B90" w:rsidP="00201764">
      <w:pPr>
        <w:pStyle w:val="af7"/>
        <w:ind w:firstLine="708"/>
        <w:jc w:val="both"/>
        <w:rPr>
          <w:b/>
        </w:rPr>
      </w:pPr>
      <w:r>
        <w:t>2.5</w:t>
      </w:r>
      <w:r w:rsidR="00201764" w:rsidRPr="00CE2D38">
        <w:t>. Местонахождение объекта: г. Алматы, ул. Демченко, 83б</w:t>
      </w:r>
    </w:p>
    <w:p w14:paraId="3E9E698D" w14:textId="0C39C7B6" w:rsidR="00201764" w:rsidRPr="00CE2D38" w:rsidRDefault="00CD5B84" w:rsidP="00201764">
      <w:pPr>
        <w:pStyle w:val="af7"/>
        <w:ind w:firstLine="708"/>
        <w:jc w:val="both"/>
        <w:rPr>
          <w:b/>
        </w:rPr>
      </w:pPr>
      <w:r>
        <w:t>2.6</w:t>
      </w:r>
      <w:r w:rsidR="00201764" w:rsidRPr="00CE2D38">
        <w:t>. Общая сумма Договора определяется Приложением № 1 к Договору и составляет &lt;сумма договора прописью&gt; тенге и включает все расходы, связанные с выполнением Работ, &lt;а также все налоги и сборы, предусмотренные законодательством Республики Казахстан, в том числе НДС &lt;сумма НДС&gt; тенге&gt; /без НДС&gt; (далее - сумма Договора).</w:t>
      </w:r>
    </w:p>
    <w:p w14:paraId="5E4420BC" w14:textId="77777777" w:rsidR="00201764" w:rsidRPr="00CE2D38" w:rsidRDefault="00201764" w:rsidP="00201764">
      <w:pPr>
        <w:pStyle w:val="af7"/>
        <w:ind w:firstLine="708"/>
        <w:jc w:val="both"/>
        <w:rPr>
          <w:b/>
        </w:rPr>
      </w:pPr>
      <w:r w:rsidRPr="00CE2D38">
        <w:t>Объем выполняемых работ оговорен в Приложении 1 к Договору.</w:t>
      </w:r>
    </w:p>
    <w:p w14:paraId="76A8B651" w14:textId="77777777" w:rsidR="00201764" w:rsidRPr="00CE2D38" w:rsidRDefault="00201764" w:rsidP="00201764">
      <w:pPr>
        <w:pStyle w:val="af7"/>
        <w:ind w:firstLine="708"/>
        <w:jc w:val="both"/>
        <w:rPr>
          <w:b/>
        </w:rPr>
      </w:pPr>
      <w:r w:rsidRPr="00CE2D38">
        <w:t>Необходимые документы, предшествующие оплате:</w:t>
      </w:r>
    </w:p>
    <w:p w14:paraId="41674274" w14:textId="77777777" w:rsidR="00201764" w:rsidRPr="00CE2D38" w:rsidRDefault="00201764" w:rsidP="00B76E79">
      <w:pPr>
        <w:pStyle w:val="af7"/>
        <w:numPr>
          <w:ilvl w:val="0"/>
          <w:numId w:val="19"/>
        </w:numPr>
        <w:jc w:val="both"/>
        <w:rPr>
          <w:b/>
        </w:rPr>
      </w:pPr>
      <w:r w:rsidRPr="00CE2D38">
        <w:t>акт(ы) выполненых работ;</w:t>
      </w:r>
    </w:p>
    <w:p w14:paraId="316D2DE3" w14:textId="299AAFDB" w:rsidR="00201764" w:rsidRPr="00CD5B84" w:rsidRDefault="00201764" w:rsidP="00B76E79">
      <w:pPr>
        <w:pStyle w:val="af7"/>
        <w:numPr>
          <w:ilvl w:val="0"/>
          <w:numId w:val="19"/>
        </w:numPr>
        <w:jc w:val="both"/>
        <w:rPr>
          <w:b/>
        </w:rPr>
      </w:pPr>
      <w:r w:rsidRPr="00CE2D38">
        <w:t xml:space="preserve">счет-фактура с описанием, указанием общей суммы выполненных работ, предоставленная </w:t>
      </w:r>
      <w:r w:rsidR="00AF6B0C">
        <w:t>Поставщик</w:t>
      </w:r>
      <w:r w:rsidR="00AF6B0C" w:rsidRPr="00CE2D38">
        <w:t xml:space="preserve"> </w:t>
      </w:r>
      <w:r w:rsidRPr="00CE2D38">
        <w:t>ом Заказчику;</w:t>
      </w:r>
    </w:p>
    <w:p w14:paraId="0EA8EDFD" w14:textId="4D69DF56" w:rsidR="00CD5B84" w:rsidRDefault="00CD5B84" w:rsidP="00CD5B84">
      <w:pPr>
        <w:pStyle w:val="af7"/>
        <w:ind w:left="720"/>
        <w:jc w:val="both"/>
        <w:rPr>
          <w:rFonts w:eastAsiaTheme="minorEastAsia"/>
          <w:color w:val="000000"/>
        </w:rPr>
      </w:pPr>
      <w:r w:rsidRPr="00CD5B84">
        <w:t>2.7 3</w:t>
      </w:r>
      <w:r w:rsidRPr="00A123D7">
        <w:rPr>
          <w:rFonts w:eastAsiaTheme="minorEastAsia"/>
          <w:color w:val="000000"/>
        </w:rPr>
        <w:t>%</w:t>
      </w:r>
      <w:r>
        <w:rPr>
          <w:rFonts w:eastAsiaTheme="minorEastAsia"/>
          <w:color w:val="000000"/>
        </w:rPr>
        <w:t xml:space="preserve"> </w:t>
      </w:r>
      <w:r w:rsidRPr="00A123D7">
        <w:rPr>
          <w:rFonts w:eastAsiaTheme="minorEastAsia"/>
          <w:color w:val="000000"/>
        </w:rPr>
        <w:t>обеспечение исполнения Договора</w:t>
      </w:r>
      <w:r w:rsidRPr="003007BB">
        <w:rPr>
          <w:rFonts w:eastAsiaTheme="minorEastAsia"/>
          <w:color w:val="000000"/>
        </w:rPr>
        <w:t>.</w:t>
      </w:r>
    </w:p>
    <w:p w14:paraId="19FA10F1" w14:textId="77777777" w:rsidR="00CD5B84" w:rsidRPr="00406A1A" w:rsidRDefault="00CD5B84" w:rsidP="00CD5B84">
      <w:pPr>
        <w:pStyle w:val="af"/>
        <w:shd w:val="clear" w:color="auto" w:fill="FFFFFF"/>
        <w:spacing w:after="0"/>
        <w:jc w:val="both"/>
        <w:textAlignment w:val="baseline"/>
        <w:rPr>
          <w:rFonts w:eastAsiaTheme="minorEastAsia"/>
          <w:color w:val="000000"/>
        </w:rPr>
      </w:pPr>
      <w:r w:rsidRPr="00406A1A">
        <w:rPr>
          <w:rFonts w:eastAsiaTheme="minorEastAsia"/>
          <w:color w:val="000000"/>
        </w:rPr>
        <w:t>Поставщик вправе выбрать один из следующих видов обеспечения исполнения Договора:</w:t>
      </w:r>
    </w:p>
    <w:p w14:paraId="2968AA2B" w14:textId="77777777" w:rsidR="00CD5B84" w:rsidRPr="00406A1A" w:rsidRDefault="00CD5B84" w:rsidP="00CD5B84">
      <w:pPr>
        <w:pStyle w:val="af"/>
        <w:shd w:val="clear" w:color="auto" w:fill="FFFFFF"/>
        <w:spacing w:after="0"/>
        <w:jc w:val="both"/>
        <w:textAlignment w:val="baseline"/>
        <w:rPr>
          <w:rFonts w:eastAsiaTheme="minorEastAsia"/>
          <w:color w:val="000000"/>
        </w:rPr>
      </w:pPr>
      <w:r w:rsidRPr="00406A1A">
        <w:rPr>
          <w:rFonts w:eastAsiaTheme="minorEastAsia"/>
          <w:color w:val="000000"/>
        </w:rPr>
        <w:t xml:space="preserve">            1) гарантийного взноса в виде денежных средств, размещаемых в обслуживающем банке заказчика;</w:t>
      </w:r>
    </w:p>
    <w:p w14:paraId="0467B792" w14:textId="3D7E0046" w:rsidR="00CD5B84" w:rsidRPr="00CE2D38" w:rsidRDefault="00CD5B84" w:rsidP="00CD5B84">
      <w:pPr>
        <w:pStyle w:val="af7"/>
        <w:jc w:val="both"/>
        <w:rPr>
          <w:b/>
        </w:rPr>
      </w:pPr>
      <w:r>
        <w:rPr>
          <w:rFonts w:eastAsiaTheme="minorEastAsia"/>
          <w:color w:val="000000"/>
        </w:rPr>
        <w:t xml:space="preserve">            </w:t>
      </w:r>
      <w:r w:rsidRPr="00406A1A">
        <w:rPr>
          <w:rFonts w:eastAsiaTheme="minorEastAsia"/>
          <w:color w:val="000000"/>
        </w:rPr>
        <w:t>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14:paraId="44863DD3" w14:textId="77777777" w:rsidR="00201764" w:rsidRPr="00CE2D38" w:rsidRDefault="00201764" w:rsidP="00201764">
      <w:pPr>
        <w:pStyle w:val="af7"/>
        <w:jc w:val="both"/>
      </w:pPr>
    </w:p>
    <w:p w14:paraId="6CFE91C1" w14:textId="77777777" w:rsidR="00201764" w:rsidRPr="00CE2D38" w:rsidRDefault="00201764" w:rsidP="00B76E79">
      <w:pPr>
        <w:pStyle w:val="af7"/>
        <w:numPr>
          <w:ilvl w:val="0"/>
          <w:numId w:val="20"/>
        </w:numPr>
        <w:jc w:val="center"/>
        <w:rPr>
          <w:b/>
        </w:rPr>
      </w:pPr>
      <w:r w:rsidRPr="00CE2D38">
        <w:rPr>
          <w:b/>
        </w:rPr>
        <w:t>Обязательства Сторон</w:t>
      </w:r>
    </w:p>
    <w:p w14:paraId="342D823E" w14:textId="77777777" w:rsidR="00C91B90" w:rsidRDefault="00C91B90" w:rsidP="00C91B90">
      <w:pPr>
        <w:pStyle w:val="af7"/>
        <w:jc w:val="both"/>
      </w:pPr>
    </w:p>
    <w:p w14:paraId="2A1C05FA" w14:textId="77777777" w:rsidR="00C91B90" w:rsidRDefault="00C91B90" w:rsidP="00C91B90">
      <w:pPr>
        <w:pStyle w:val="af7"/>
        <w:jc w:val="both"/>
      </w:pPr>
      <w:r>
        <w:rPr>
          <w:lang w:val="kk-KZ"/>
        </w:rPr>
        <w:t>3</w:t>
      </w:r>
      <w:r>
        <w:t xml:space="preserve">.1 Подрядчик обязуется: </w:t>
      </w:r>
    </w:p>
    <w:p w14:paraId="6B1B8ED0" w14:textId="77777777" w:rsidR="00C91B90" w:rsidRDefault="00C91B90" w:rsidP="00C91B90">
      <w:pPr>
        <w:pStyle w:val="af7"/>
        <w:jc w:val="both"/>
      </w:pPr>
      <w:r>
        <w:t>1) Обеспечить полное и надлежащее исполнение взятых на себя обязательств по Договору.</w:t>
      </w:r>
    </w:p>
    <w:p w14:paraId="663685D1" w14:textId="731B18F9" w:rsidR="00C91B90" w:rsidRDefault="00C91B90" w:rsidP="00C91B90">
      <w:pPr>
        <w:pStyle w:val="af7"/>
        <w:jc w:val="both"/>
      </w:pPr>
      <w:r>
        <w:t xml:space="preserve"> 2) в течение десяти рабочих дней со дня заключения Договора, внести обеспечение исполнения Договора в размере трех процентов от общей суммы Договора равную Cумма обеспечения исполнения договора в размере 3х процентов тенге &gt;, тенге&gt; что в общем составляет Сумма обеспечения Сумма обеспечения прописью тенге в виде: - гарантийного денежного взноса на банковский счет: № Счет для гарантийного взноса в Наименование банка гаранта, БИК БИК банка гаранта с размещением; либо: банковской гарантии, представляемой в форме. При этом сумма обеспечения исполнения Договора может не вноситься Подрядчиком в случае полного и надлежащего им исполнения обязательств по Договору до истечения срока внесения обеспечения исполнения Договора; </w:t>
      </w:r>
    </w:p>
    <w:p w14:paraId="6820EBD3" w14:textId="77777777" w:rsidR="00172E0F" w:rsidRDefault="00C91B90" w:rsidP="00C91B90">
      <w:pPr>
        <w:pStyle w:val="af7"/>
        <w:jc w:val="both"/>
      </w:pPr>
      <w:r>
        <w:t xml:space="preserve">3-1)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поставщиков (при наличии), сформированных в соответствии с Правилами формирования и ведения базы данных товаров, работ, услуг и их поставщиков, утвержденными приказом исполняющего обязанности Министра по инвестициям и развитию Республики Казахстан от 26 ноября 2015 года № 1107 (зарегистрирован в Реестре государственной регистрации нормативных правовых актов за № 12767); </w:t>
      </w:r>
    </w:p>
    <w:p w14:paraId="0C2B3C83" w14:textId="5203FC5B" w:rsidR="00C91B90" w:rsidRDefault="00C91B90" w:rsidP="00C91B90">
      <w:pPr>
        <w:pStyle w:val="af7"/>
        <w:jc w:val="both"/>
      </w:pPr>
      <w:r>
        <w:t>3-2)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его неотъемлемой частью</w:t>
      </w:r>
    </w:p>
    <w:p w14:paraId="02FD3492" w14:textId="77777777" w:rsidR="00C91B90" w:rsidRDefault="00C91B90" w:rsidP="00C91B90">
      <w:pPr>
        <w:pStyle w:val="af7"/>
        <w:jc w:val="both"/>
      </w:pPr>
      <w:r>
        <w:t xml:space="preserve">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 </w:t>
      </w:r>
    </w:p>
    <w:p w14:paraId="2DF9A4B2" w14:textId="77777777" w:rsidR="00C91B90" w:rsidRDefault="00C91B90" w:rsidP="00C91B90">
      <w:pPr>
        <w:pStyle w:val="af7"/>
        <w:jc w:val="both"/>
      </w:pPr>
      <w:r>
        <w:t xml:space="preserve">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 </w:t>
      </w:r>
    </w:p>
    <w:p w14:paraId="189282C1" w14:textId="77777777" w:rsidR="00C91B90" w:rsidRDefault="00C91B90" w:rsidP="00C91B90">
      <w:pPr>
        <w:pStyle w:val="af7"/>
        <w:jc w:val="both"/>
      </w:pPr>
      <w:r>
        <w:t xml:space="preserve">6) по первому требованию Заказчика предоставлять информацию о ходе исполнения обязательств по Договору; </w:t>
      </w:r>
    </w:p>
    <w:p w14:paraId="1C98C81B" w14:textId="7DF50ED0" w:rsidR="00C91B90" w:rsidRDefault="00C91B90" w:rsidP="00C91B90">
      <w:pPr>
        <w:pStyle w:val="af7"/>
        <w:jc w:val="both"/>
      </w:pPr>
      <w:r>
        <w:t>7) возмещать Заказчику в полном объеме причиненные ему убытки, вызванные ненадлежащим выполнением Подрядчиком</w:t>
      </w:r>
      <w:r w:rsidR="00172E0F">
        <w:t xml:space="preserve"> </w:t>
      </w:r>
      <w:r>
        <w:t xml:space="preserve">условий Договора и/или иными неправомерными действиями; </w:t>
      </w:r>
    </w:p>
    <w:p w14:paraId="637A94D2" w14:textId="5D0BB7FB" w:rsidR="00C91B90" w:rsidRDefault="00C91B90" w:rsidP="00C91B90">
      <w:pPr>
        <w:pStyle w:val="af7"/>
        <w:jc w:val="both"/>
      </w:pPr>
      <w:r>
        <w:t>8) оформить и направить Заказчику акт выполненных работ</w:t>
      </w:r>
      <w:r w:rsidR="00172E0F">
        <w:t>;</w:t>
      </w:r>
      <w:r>
        <w:t xml:space="preserve"> </w:t>
      </w:r>
    </w:p>
    <w:p w14:paraId="16B9CC11" w14:textId="77777777" w:rsidR="00C91B90" w:rsidRDefault="00C91B90" w:rsidP="00C91B90">
      <w:pPr>
        <w:pStyle w:val="af7"/>
        <w:jc w:val="both"/>
      </w:pPr>
      <w:r>
        <w:t>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14:paraId="50EA610F" w14:textId="7331B460" w:rsidR="00C91B90" w:rsidRDefault="00C91B90" w:rsidP="00C91B90">
      <w:pPr>
        <w:pStyle w:val="af7"/>
        <w:jc w:val="both"/>
      </w:pPr>
      <w:r>
        <w:t xml:space="preserve"> 1</w:t>
      </w:r>
      <w:r w:rsidR="006A6C80">
        <w:t>0</w:t>
      </w:r>
      <w:r>
        <w:t>) исполнить договор о закупках, связанный со строительством объектов,.</w:t>
      </w:r>
    </w:p>
    <w:p w14:paraId="55566F18" w14:textId="77777777" w:rsidR="00C91B90" w:rsidRDefault="00C91B90" w:rsidP="00C91B90">
      <w:pPr>
        <w:pStyle w:val="af7"/>
        <w:jc w:val="both"/>
      </w:pPr>
    </w:p>
    <w:p w14:paraId="0D233076" w14:textId="77777777" w:rsidR="00C91B90" w:rsidRDefault="00C91B90" w:rsidP="00C91B90">
      <w:pPr>
        <w:pStyle w:val="af7"/>
        <w:jc w:val="both"/>
      </w:pPr>
      <w:r>
        <w:rPr>
          <w:lang w:val="kk-KZ"/>
        </w:rPr>
        <w:t>3</w:t>
      </w:r>
      <w:r>
        <w:t xml:space="preserve">.2 Подрядчик вправе: </w:t>
      </w:r>
    </w:p>
    <w:p w14:paraId="1102CB31" w14:textId="77777777" w:rsidR="00C91B90" w:rsidRDefault="00C91B90" w:rsidP="00C91B90">
      <w:pPr>
        <w:pStyle w:val="af7"/>
        <w:jc w:val="both"/>
      </w:pPr>
      <w:r>
        <w:t xml:space="preserve">1) требовать от Заказчика оплату за выполненные Работы по Договору; </w:t>
      </w:r>
    </w:p>
    <w:p w14:paraId="1E2D4105" w14:textId="77777777" w:rsidR="005F58DE" w:rsidRDefault="00C91B90" w:rsidP="00C91B90">
      <w:pPr>
        <w:pStyle w:val="af7"/>
        <w:jc w:val="both"/>
      </w:pPr>
      <w:r>
        <w:t xml:space="preserve">2) на досрочное выполнение Работ, указанных в Приложении №1 к Договору, заранее согласовав с Заказчиком сроки выполнения; </w:t>
      </w:r>
    </w:p>
    <w:p w14:paraId="4B30061B" w14:textId="49240CB2" w:rsidR="00C91B90" w:rsidRDefault="00C91B90" w:rsidP="00C91B90">
      <w:pPr>
        <w:pStyle w:val="af7"/>
        <w:jc w:val="both"/>
      </w:pPr>
      <w:r>
        <w:t xml:space="preserve">Заказчик обязуется: 1) обеспечить доступ специалистов Подрядчика для выполнения Работ; 2) при выявлении несоответствий выполненных Работ незамедлительно письменно уведомить Подрядчика; </w:t>
      </w:r>
    </w:p>
    <w:p w14:paraId="6B7BF113" w14:textId="259DFC84" w:rsidR="00C91B90" w:rsidRDefault="00C91B90" w:rsidP="00C91B90">
      <w:pPr>
        <w:pStyle w:val="af7"/>
        <w:jc w:val="both"/>
      </w:pPr>
      <w:r>
        <w:t xml:space="preserve">3) при приемке Работ акт выполненных работ либо отказать в принятии работ с указанием аргументированных обоснований ее непринятия в сроки; </w:t>
      </w:r>
    </w:p>
    <w:p w14:paraId="1A92DA60" w14:textId="6478A799" w:rsidR="00C91B90" w:rsidRDefault="00C91B90" w:rsidP="00C91B90">
      <w:pPr>
        <w:pStyle w:val="af7"/>
        <w:jc w:val="both"/>
      </w:pPr>
      <w:r>
        <w:t>3-1) после утверждения акта выполненных работ принять счет-фактуру, выписанную Подрядчиком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w:t>
      </w:r>
      <w:r w:rsidR="006A6C80">
        <w:t xml:space="preserve">еме электронных счетов-фактур; </w:t>
      </w:r>
      <w:r>
        <w:t xml:space="preserve"> </w:t>
      </w:r>
    </w:p>
    <w:p w14:paraId="0AF25613" w14:textId="77777777" w:rsidR="00C91B90" w:rsidRDefault="00C91B90" w:rsidP="00C91B90">
      <w:pPr>
        <w:pStyle w:val="af7"/>
        <w:jc w:val="both"/>
      </w:pPr>
      <w:r>
        <w:rPr>
          <w:lang w:val="kk-KZ"/>
        </w:rPr>
        <w:t>3</w:t>
      </w:r>
      <w:r>
        <w:t>.</w:t>
      </w:r>
      <w:r>
        <w:rPr>
          <w:lang w:val="kk-KZ"/>
        </w:rPr>
        <w:t>3</w:t>
      </w:r>
      <w:r>
        <w:t xml:space="preserve"> Заказчик вправе:</w:t>
      </w:r>
    </w:p>
    <w:p w14:paraId="6D96F704" w14:textId="77777777" w:rsidR="00C91B90" w:rsidRDefault="00C91B90" w:rsidP="00C91B90">
      <w:pPr>
        <w:pStyle w:val="af7"/>
        <w:jc w:val="both"/>
      </w:pPr>
      <w:r>
        <w:t xml:space="preserve"> 1) проверять качество выполненных Работ; </w:t>
      </w:r>
    </w:p>
    <w:p w14:paraId="39E3C30E" w14:textId="77777777" w:rsidR="00C91B90" w:rsidRDefault="00C91B90" w:rsidP="00C91B90">
      <w:pPr>
        <w:pStyle w:val="af7"/>
        <w:jc w:val="both"/>
      </w:pPr>
      <w:r>
        <w:t xml:space="preserve">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 </w:t>
      </w:r>
    </w:p>
    <w:p w14:paraId="230895D9" w14:textId="77777777" w:rsidR="00C91B90" w:rsidRDefault="00C91B90" w:rsidP="00C91B90">
      <w:pPr>
        <w:pStyle w:val="af7"/>
        <w:jc w:val="both"/>
      </w:pPr>
      <w:r>
        <w:rPr>
          <w:lang w:val="kk-KZ"/>
        </w:rPr>
        <w:t>3.4</w:t>
      </w:r>
      <w:r>
        <w:t xml:space="preserve"> Проверка Работ на соответствие технической спецификации и (или) проектно-сметной документации </w:t>
      </w:r>
    </w:p>
    <w:p w14:paraId="08091F4D" w14:textId="54EDDC02" w:rsidR="00C91B90" w:rsidRDefault="00C91B90" w:rsidP="00C91B90">
      <w:pPr>
        <w:pStyle w:val="af7"/>
        <w:jc w:val="both"/>
      </w:pPr>
      <w:r>
        <w:rPr>
          <w:lang w:val="kk-KZ"/>
        </w:rPr>
        <w:t>3</w:t>
      </w:r>
      <w:r>
        <w:t>.</w:t>
      </w:r>
      <w:r w:rsidR="005F58DE">
        <w:rPr>
          <w:lang w:val="kk-KZ"/>
        </w:rPr>
        <w:t>5</w:t>
      </w:r>
      <w:r>
        <w:t xml:space="preserve">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 Заказчик должен в письменном виде своевременно уведомить Подрядчика о своих представителях, определенных для этих целей. </w:t>
      </w:r>
    </w:p>
    <w:p w14:paraId="6B11D09A" w14:textId="520B6737" w:rsidR="00C91B90" w:rsidRDefault="00C91B90" w:rsidP="00C91B90">
      <w:pPr>
        <w:pStyle w:val="af7"/>
        <w:jc w:val="both"/>
      </w:pPr>
      <w:r>
        <w:rPr>
          <w:lang w:val="kk-KZ"/>
        </w:rPr>
        <w:t>3</w:t>
      </w:r>
      <w:r>
        <w:t>.</w:t>
      </w:r>
      <w:r w:rsidR="005F58DE">
        <w:rPr>
          <w:lang w:val="kk-KZ"/>
        </w:rPr>
        <w:t>6</w:t>
      </w:r>
      <w:r>
        <w:t xml:space="preserve">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 </w:t>
      </w:r>
    </w:p>
    <w:p w14:paraId="7235668E" w14:textId="44A88828" w:rsidR="00C91B90" w:rsidRDefault="00C91B90" w:rsidP="00C91B90">
      <w:pPr>
        <w:pStyle w:val="af7"/>
        <w:jc w:val="both"/>
      </w:pPr>
      <w:r>
        <w:rPr>
          <w:lang w:val="kk-KZ"/>
        </w:rPr>
        <w:t>3</w:t>
      </w:r>
      <w:r>
        <w:t>.</w:t>
      </w:r>
      <w:r w:rsidR="005F58DE">
        <w:rPr>
          <w:lang w:val="kk-KZ"/>
        </w:rPr>
        <w:t>7</w:t>
      </w:r>
      <w:r>
        <w:t xml:space="preserve">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cрок устранения несоответствий с момента проверки. </w:t>
      </w:r>
    </w:p>
    <w:p w14:paraId="06CA241B" w14:textId="0920354D" w:rsidR="00C91B90" w:rsidRDefault="00C91B90" w:rsidP="00C91B90">
      <w:pPr>
        <w:pStyle w:val="af7"/>
        <w:jc w:val="both"/>
      </w:pPr>
      <w:r>
        <w:rPr>
          <w:lang w:val="kk-KZ"/>
        </w:rPr>
        <w:t>3</w:t>
      </w:r>
      <w:r>
        <w:t>.</w:t>
      </w:r>
      <w:r w:rsidR="005F58DE">
        <w:rPr>
          <w:lang w:val="kk-KZ"/>
        </w:rPr>
        <w:t>8</w:t>
      </w:r>
      <w:r>
        <w:t xml:space="preserve">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 </w:t>
      </w:r>
    </w:p>
    <w:p w14:paraId="4A9A62CD" w14:textId="4A7CCFF6" w:rsidR="00C91B90" w:rsidRDefault="00C91B90" w:rsidP="00C91B90">
      <w:pPr>
        <w:pStyle w:val="af7"/>
        <w:jc w:val="both"/>
      </w:pPr>
      <w:r>
        <w:t xml:space="preserve"> Ни один вышеуказанный пункт не освобождает Подрядчика от других обязательств по Договору.</w:t>
      </w:r>
    </w:p>
    <w:p w14:paraId="1FCD30F6" w14:textId="77777777" w:rsidR="00C91B90" w:rsidRPr="00CE2D38" w:rsidRDefault="00C91B90" w:rsidP="00C91B90">
      <w:pPr>
        <w:pStyle w:val="af7"/>
        <w:jc w:val="both"/>
      </w:pPr>
    </w:p>
    <w:p w14:paraId="6CB6A1A5" w14:textId="77777777" w:rsidR="00C91B90" w:rsidRDefault="00C91B90" w:rsidP="00C91B90">
      <w:pPr>
        <w:pStyle w:val="af7"/>
        <w:jc w:val="both"/>
      </w:pPr>
      <w:r>
        <w:rPr>
          <w:lang w:val="kk-KZ"/>
        </w:rPr>
        <w:t>3.9</w:t>
      </w:r>
      <w:r>
        <w:t xml:space="preserve"> Порядок сдачи и приемки работ </w:t>
      </w:r>
    </w:p>
    <w:p w14:paraId="4AA07D06" w14:textId="16F36416" w:rsidR="00C91B90" w:rsidRDefault="00C91B90" w:rsidP="00C91B90">
      <w:pPr>
        <w:pStyle w:val="af7"/>
        <w:jc w:val="both"/>
      </w:pPr>
      <w:r>
        <w:t>3.10 Работа считается выполненной при условии полной сдачи Подрядчиком Работ Заказчику в точном соответствии требованиям, указанным в приложениях к настоящему Договору.</w:t>
      </w:r>
    </w:p>
    <w:p w14:paraId="28091A25" w14:textId="5D801D5D" w:rsidR="00201764" w:rsidRDefault="00C91B90" w:rsidP="00C91B90">
      <w:pPr>
        <w:pStyle w:val="af7"/>
        <w:jc w:val="both"/>
      </w:pPr>
      <w:r>
        <w:t>3.11 Подрядчик при приемке/сдаче выполненных работ предоставляет Заказчику следующие документы: 1) в случае если работы выполнены из материалов и оборудования казахстанского происхождения – оригинал или копию установленного образца (либо заверенную уполномоченной организацией) Сертификата о происхождении товара «СТ-KZ», выданного в установленном порядке; 2) если работы выполнены из материалов и оборудования иностранного происхождения - оригинал или нотариально заверенную копию соответствующего Сертификата о происхождении Товара, выданного соответствующим органом страны происхождения в установленном порядке.</w:t>
      </w:r>
    </w:p>
    <w:p w14:paraId="125357AB" w14:textId="77777777" w:rsidR="00C91B90" w:rsidRPr="00CE2D38" w:rsidRDefault="00C91B90" w:rsidP="00C91B90">
      <w:pPr>
        <w:pStyle w:val="af7"/>
        <w:jc w:val="both"/>
        <w:rPr>
          <w:b/>
        </w:rPr>
      </w:pPr>
    </w:p>
    <w:p w14:paraId="003CC8E6" w14:textId="77777777" w:rsidR="00201764" w:rsidRPr="00CE2D38" w:rsidRDefault="00201764" w:rsidP="00201764">
      <w:pPr>
        <w:pStyle w:val="af7"/>
        <w:jc w:val="center"/>
        <w:rPr>
          <w:b/>
        </w:rPr>
      </w:pPr>
      <w:r w:rsidRPr="00CE2D38">
        <w:rPr>
          <w:b/>
        </w:rPr>
        <w:t>4. Гарантии. Качество</w:t>
      </w:r>
    </w:p>
    <w:p w14:paraId="328E01AD" w14:textId="77777777" w:rsidR="00C91B90" w:rsidRDefault="00201764" w:rsidP="00C91B90">
      <w:pPr>
        <w:pStyle w:val="af7"/>
        <w:ind w:firstLine="708"/>
        <w:jc w:val="both"/>
      </w:pPr>
      <w:r w:rsidRPr="00CE2D38">
        <w:t xml:space="preserve">4.1. </w:t>
      </w:r>
      <w:r w:rsidR="00C91B90">
        <w:t xml:space="preserve">Подрядчик гарантирует Заказчику, что материалы и оборудование, используемые при выполнении Работ по Договору, будут соответствовать техническим спецификациям и (или) проектно-сметной документации, что Работы будут выполнены без дефектов, снижающих их качество до уровня, не соответствующего требованиям технической спецификации и (или) проектно-сметной документации.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По требованию Заказчика Подрядчик предоставляет документы, удостоверяющие соответствие качества материалов и оборудования техническим спецификациям и/или проектно-сметной документации. </w:t>
      </w:r>
    </w:p>
    <w:p w14:paraId="225CAD7F" w14:textId="5AD3CF8B" w:rsidR="00C91B90" w:rsidRDefault="00C91B90" w:rsidP="00C91B90">
      <w:pPr>
        <w:pStyle w:val="af7"/>
        <w:ind w:firstLine="708"/>
        <w:jc w:val="both"/>
      </w:pPr>
      <w:r>
        <w:t xml:space="preserve">4.2 Подрядчик предоставляет гарантию Заказчику на эксплуатацию сроком на </w:t>
      </w:r>
      <w:r w:rsidR="006A6C80">
        <w:t>_______</w:t>
      </w:r>
      <w:r>
        <w:t xml:space="preserve">гарантии. </w:t>
      </w:r>
    </w:p>
    <w:p w14:paraId="232468CE" w14:textId="3221789F" w:rsidR="00201764" w:rsidRPr="00CE2D38" w:rsidRDefault="00C91B90" w:rsidP="00C91B90">
      <w:pPr>
        <w:pStyle w:val="af7"/>
        <w:ind w:firstLine="708"/>
        <w:jc w:val="both"/>
      </w:pPr>
      <w:r>
        <w:t>4.3 Подрядчик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 Подрядчик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p w14:paraId="46D55FA2" w14:textId="77777777" w:rsidR="00201764" w:rsidRPr="00CE2D38" w:rsidRDefault="00201764" w:rsidP="00B76E79">
      <w:pPr>
        <w:pStyle w:val="af7"/>
        <w:numPr>
          <w:ilvl w:val="0"/>
          <w:numId w:val="24"/>
        </w:numPr>
        <w:jc w:val="center"/>
        <w:rPr>
          <w:b/>
        </w:rPr>
      </w:pPr>
      <w:r w:rsidRPr="00CE2D38">
        <w:rPr>
          <w:b/>
        </w:rPr>
        <w:t>Ответственность Сторон</w:t>
      </w:r>
    </w:p>
    <w:p w14:paraId="3B426C97" w14:textId="77777777" w:rsidR="005F58DE" w:rsidRDefault="00201764" w:rsidP="005F58DE">
      <w:pPr>
        <w:pStyle w:val="af7"/>
        <w:ind w:firstLine="708"/>
        <w:jc w:val="both"/>
      </w:pPr>
      <w:r w:rsidRPr="00CE2D38">
        <w:t xml:space="preserve">5.1. </w:t>
      </w:r>
      <w:r w:rsidR="005F58DE">
        <w:t xml:space="preserve">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 </w:t>
      </w:r>
    </w:p>
    <w:p w14:paraId="35DCFE84" w14:textId="77777777" w:rsidR="005F58DE" w:rsidRDefault="005F58DE" w:rsidP="005F58DE">
      <w:pPr>
        <w:pStyle w:val="af7"/>
        <w:ind w:firstLine="708"/>
        <w:jc w:val="both"/>
      </w:pPr>
      <w:r>
        <w:t>5.2 За исключением случаев секвестра и/или недостаточности денег на контрольном счете наличности соответствующих бюджетов, если Заказчик не выплачивает Подрядчику причитающиеся ему средства в сроки, указанные в Договоре, то Заказчик выплачивает Подрядчику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14:paraId="34D9DE9B" w14:textId="77777777" w:rsidR="005F58DE" w:rsidRDefault="005F58DE" w:rsidP="005F58DE">
      <w:pPr>
        <w:pStyle w:val="af7"/>
        <w:ind w:firstLine="708"/>
        <w:jc w:val="both"/>
      </w:pPr>
      <w:r>
        <w:t xml:space="preserve">5.3 В случае просрочки сроков выполнения Работ, Заказчик удерживает (взыскивает) с Подрядчика неустойку (штраф, пеню) в размере 0,1 % от общей суммы договора за каждый день просрочки в случае полного неисполнения Подрядчиком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 </w:t>
      </w:r>
    </w:p>
    <w:p w14:paraId="2A58124E" w14:textId="77777777" w:rsidR="005F58DE" w:rsidRDefault="005F58DE" w:rsidP="005F58DE">
      <w:pPr>
        <w:pStyle w:val="af7"/>
        <w:ind w:firstLine="708"/>
        <w:jc w:val="both"/>
      </w:pPr>
      <w:r>
        <w:t xml:space="preserve">5.4 В случае отказа Подрядчика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 суммы неустойки (штрафа, пени) в размере 0,1 % от общей суммы Договора за каждый день просрочки. При этом Заказчик производит оплату за стоимость всех выполненных (принятых) Работ. </w:t>
      </w:r>
    </w:p>
    <w:p w14:paraId="297BDE5C" w14:textId="77777777" w:rsidR="005F58DE" w:rsidRDefault="005F58DE" w:rsidP="005F58DE">
      <w:pPr>
        <w:pStyle w:val="af7"/>
        <w:ind w:firstLine="708"/>
        <w:jc w:val="both"/>
      </w:pPr>
      <w:r>
        <w:t xml:space="preserve">5.5 Уплата неустойки (штрафа, пени) не освобождает Стороны от выполнения обязательств, предусмотренных настоящим Договором. </w:t>
      </w:r>
    </w:p>
    <w:p w14:paraId="24714EDF" w14:textId="77777777" w:rsidR="005F58DE" w:rsidRDefault="005F58DE" w:rsidP="005F58DE">
      <w:pPr>
        <w:pStyle w:val="af7"/>
        <w:ind w:firstLine="708"/>
        <w:jc w:val="both"/>
      </w:pPr>
      <w:r>
        <w:t>5.6 Если любое изменение ведет к уменьшению стоимости или сроков, необходимых Подрядчику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 на проведение корректировки должны быть предъявлены в течение 30 (тридцати) дней со дня получения Подрядчиком распоряжения об изменениях от Заказчика.</w:t>
      </w:r>
    </w:p>
    <w:p w14:paraId="0D990B43" w14:textId="77777777" w:rsidR="005F58DE" w:rsidRDefault="005F58DE" w:rsidP="005F58DE">
      <w:pPr>
        <w:pStyle w:val="af7"/>
        <w:ind w:firstLine="708"/>
        <w:jc w:val="both"/>
      </w:pPr>
      <w:r>
        <w:t xml:space="preserve"> 5.7 Не допускается передача Исполнителем ни полностью, ни частично кому-либо своих обязательств по настоящему Договору без предварительного письменного согласия Заказчика. </w:t>
      </w:r>
    </w:p>
    <w:p w14:paraId="2079A810" w14:textId="575EDA9B" w:rsidR="00201764" w:rsidRPr="00CE2D38" w:rsidRDefault="005F58DE" w:rsidP="005F58DE">
      <w:pPr>
        <w:pStyle w:val="af7"/>
        <w:ind w:firstLine="708"/>
        <w:jc w:val="both"/>
        <w:rPr>
          <w:b/>
        </w:rPr>
      </w:pPr>
      <w:r>
        <w:t xml:space="preserve">5.8 В случае привлечения субподрядчиков (соисполнителей) Подрядчик предоставляет Заказчику копии всех субподрядных договоров, заключенных в рамках данного Договора. Наличие субподрядчиков не освобождает Подрядчика от материальной или другой ответственности по Договору. Предельные объемы работ, которые могут быть переданы субподрядчикам для выполнения работ, не должны превышать в совокупности одной второй объема выполняемых работ. При этом субподрядчикам запрещается передавать иным субподрядчикам объемы выполнения работ, являющихся предметом проводимых закупок. Выполняющим работы,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субподрядчиков по выполнению работ, являющихся предметом проводимых. </w:t>
      </w:r>
      <w:r w:rsidR="00201764" w:rsidRPr="00CE2D38">
        <w:t xml:space="preserve">Заказчик не возвращает обеспечение исполнения договора в случае его расторжения в связи с невыполнением </w:t>
      </w:r>
      <w:r w:rsidR="00AF6B0C">
        <w:t>Поставщик</w:t>
      </w:r>
      <w:r w:rsidR="00201764" w:rsidRPr="00CE2D38">
        <w:t>ом своих обязательств по данному Договору</w:t>
      </w:r>
    </w:p>
    <w:p w14:paraId="7631355E" w14:textId="77777777" w:rsidR="00201764" w:rsidRPr="00CE2D38" w:rsidRDefault="00201764" w:rsidP="00201764">
      <w:pPr>
        <w:pStyle w:val="af7"/>
        <w:jc w:val="both"/>
      </w:pPr>
    </w:p>
    <w:p w14:paraId="58D942E5" w14:textId="77777777" w:rsidR="00201764" w:rsidRPr="00CE2D38" w:rsidRDefault="00201764" w:rsidP="00201764">
      <w:pPr>
        <w:pStyle w:val="af7"/>
        <w:jc w:val="center"/>
        <w:rPr>
          <w:b/>
        </w:rPr>
      </w:pPr>
      <w:r w:rsidRPr="00CE2D38">
        <w:rPr>
          <w:b/>
        </w:rPr>
        <w:t>6. Срок действия и условия расторжения Договора</w:t>
      </w:r>
    </w:p>
    <w:p w14:paraId="536C4CF2" w14:textId="2F515619" w:rsidR="005F58DE" w:rsidRDefault="00201764" w:rsidP="005F58DE">
      <w:pPr>
        <w:pStyle w:val="af7"/>
        <w:ind w:firstLine="708"/>
        <w:jc w:val="both"/>
      </w:pPr>
      <w:r w:rsidRPr="00CE2D38">
        <w:t xml:space="preserve">6.1.  </w:t>
      </w:r>
      <w:r w:rsidR="005F58DE">
        <w:t xml:space="preserve"> Следующие события влекут за собой изменение сроков продолжительности работ в части их увеличения: 1) Заказчик запрещает пользоваться всеми участками Объекта, что в свою очередь влечет задержку выполнения работ; 2) Заказчик дает Подрядчику указание на остановку работ для проведения испытаний, не запланированных Договором. При этом, в случае если данные испытаний не выявили дефектов, то время остановки производства работ добавляются к сроку выполнения работ; </w:t>
      </w:r>
    </w:p>
    <w:p w14:paraId="17275343" w14:textId="77777777" w:rsidR="005F58DE" w:rsidRDefault="005F58DE" w:rsidP="005F58DE">
      <w:pPr>
        <w:pStyle w:val="af7"/>
        <w:ind w:firstLine="708"/>
        <w:jc w:val="both"/>
      </w:pPr>
      <w:r>
        <w:t>6.2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 1) Заказчик может расторгнуть Договор, если Подрядчик неоднократно срывает сроки выполнения графика работ; 2) Подрядчик приостанавливает работы сроком до Количество дней до расторжения, если остановка работ была не санкционирована Заказчиком дней, причем остановка не была санкционирована Заказчиком; 3) Подрядчик не устраняет Дефекты, указанные Заказчиком в течение обоснованного периода времени, определенного Заказчиком; 4) Заказчик дает Подрядчику указания задержать ход работ, и такое указание не отменятся в течение Количесто дней до расторжения, если Заказчик дает указание задержать ход работ, и не отменяет указание дней; 5) либо Заказчик, либо Подрядчик терпит банкротство или ликвидируется по каким-либо причинам, за исключением его реорганизации или объединения; 6) Подрядчик пренебрегает правилами производства Работ, инструкциями и положениями, указанными в проектной документации и (или) договорной документации.</w:t>
      </w:r>
    </w:p>
    <w:p w14:paraId="5F0A0A51" w14:textId="77777777" w:rsidR="005F58DE" w:rsidRDefault="005F58DE" w:rsidP="005F58DE">
      <w:pPr>
        <w:pStyle w:val="af7"/>
        <w:ind w:firstLine="708"/>
        <w:jc w:val="both"/>
      </w:pPr>
      <w:r>
        <w:t xml:space="preserve">6.3 Договор может быть расторгнут по соглашению сторон, в случае нецелесообразности его дальнейшего исполнения. Когда Договор аннулируется в силу вышеуказанного обстоятельства, Подрядчик имеет право требовать оплату только за фактические затраты, связанные с расторжением по Договору, на день расторжения. </w:t>
      </w:r>
    </w:p>
    <w:p w14:paraId="61013188" w14:textId="1C64543A" w:rsidR="005F58DE" w:rsidRDefault="005F58DE" w:rsidP="005F58DE">
      <w:pPr>
        <w:pStyle w:val="af7"/>
        <w:ind w:firstLine="708"/>
        <w:jc w:val="both"/>
      </w:pPr>
      <w:r>
        <w:t xml:space="preserve">6.4 Договор о закупках расторгается на любом этапе в случае выявления одного из следующих фактов: </w:t>
      </w:r>
      <w:r w:rsidR="004A1ADF">
        <w:t>1</w:t>
      </w:r>
      <w:r>
        <w:t xml:space="preserve">) уклонения от заключения Договора путем невнесения обеспечения исполнения договора и (или) суммы, за исключением случая выполнения работ до истечения срока внесения обеспечения исполнения договора. </w:t>
      </w:r>
    </w:p>
    <w:p w14:paraId="761F6D12" w14:textId="77777777" w:rsidR="005F58DE" w:rsidRDefault="005F58DE" w:rsidP="005F58DE">
      <w:pPr>
        <w:pStyle w:val="af7"/>
        <w:ind w:firstLine="708"/>
        <w:jc w:val="both"/>
      </w:pPr>
      <w:r>
        <w:t xml:space="preserve">6.5 Если Договор расторгается, Подрядчик немедленно прекращает Работы, обеспечивает консервацию Объекта и передает его Заказчику в установленном порядке. </w:t>
      </w:r>
    </w:p>
    <w:p w14:paraId="21E82CD3" w14:textId="7B238818" w:rsidR="005F58DE" w:rsidRPr="00CE2D38" w:rsidRDefault="005F58DE" w:rsidP="005F58DE">
      <w:pPr>
        <w:pStyle w:val="af7"/>
        <w:ind w:firstLine="708"/>
        <w:jc w:val="both"/>
      </w:pPr>
      <w:r>
        <w:t>6.6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p w14:paraId="480A4E81" w14:textId="31F5DFA7" w:rsidR="00201764" w:rsidRPr="00CE2D38" w:rsidRDefault="00201764" w:rsidP="00201764">
      <w:pPr>
        <w:pStyle w:val="af7"/>
        <w:ind w:firstLine="708"/>
        <w:jc w:val="both"/>
        <w:rPr>
          <w:b/>
        </w:rPr>
      </w:pPr>
      <w:r w:rsidRPr="00CE2D38">
        <w:t>.</w:t>
      </w:r>
    </w:p>
    <w:p w14:paraId="4E727A36" w14:textId="77777777" w:rsidR="00201764" w:rsidRPr="00CE2D38" w:rsidRDefault="00201764" w:rsidP="00201764">
      <w:pPr>
        <w:pStyle w:val="af7"/>
        <w:jc w:val="both"/>
      </w:pPr>
    </w:p>
    <w:p w14:paraId="18C7512C" w14:textId="77777777" w:rsidR="00201764" w:rsidRPr="00CE2D38" w:rsidRDefault="00201764" w:rsidP="00B76E79">
      <w:pPr>
        <w:pStyle w:val="af7"/>
        <w:numPr>
          <w:ilvl w:val="0"/>
          <w:numId w:val="25"/>
        </w:numPr>
        <w:jc w:val="center"/>
        <w:rPr>
          <w:b/>
        </w:rPr>
      </w:pPr>
      <w:r w:rsidRPr="00CE2D38">
        <w:rPr>
          <w:b/>
        </w:rPr>
        <w:t>Уведомление</w:t>
      </w:r>
    </w:p>
    <w:p w14:paraId="3181B983" w14:textId="2B8B465D" w:rsidR="00201764" w:rsidRPr="00CE2D38" w:rsidRDefault="00201764" w:rsidP="00201764">
      <w:pPr>
        <w:pStyle w:val="af7"/>
        <w:ind w:firstLine="360"/>
        <w:jc w:val="both"/>
        <w:rPr>
          <w:b/>
        </w:rPr>
      </w:pPr>
      <w:r w:rsidRPr="00CE2D38">
        <w:t xml:space="preserve">7.1. Любое уведомление, которое одна сторона направляет другой стороне в соответствии с Договором, высылается оплаченным заказным письмом или по телеграфу, </w:t>
      </w:r>
      <w:r w:rsidR="004A1ADF">
        <w:t>по почте</w:t>
      </w:r>
      <w:r w:rsidRPr="00CE2D38">
        <w:t>, факсу, телефаксу.</w:t>
      </w:r>
    </w:p>
    <w:p w14:paraId="58B696BA" w14:textId="77777777" w:rsidR="00201764" w:rsidRPr="00CE2D38" w:rsidRDefault="00201764" w:rsidP="00201764">
      <w:pPr>
        <w:pStyle w:val="af7"/>
        <w:ind w:firstLine="360"/>
        <w:jc w:val="both"/>
        <w:rPr>
          <w:b/>
        </w:rPr>
      </w:pPr>
      <w:r w:rsidRPr="00CE2D38">
        <w:t>7.2.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6FC149FD" w14:textId="77777777" w:rsidR="00201764" w:rsidRPr="00CE2D38" w:rsidRDefault="00201764" w:rsidP="00201764">
      <w:pPr>
        <w:pStyle w:val="af7"/>
        <w:jc w:val="both"/>
        <w:rPr>
          <w:b/>
        </w:rPr>
      </w:pPr>
    </w:p>
    <w:p w14:paraId="654068BE" w14:textId="77777777" w:rsidR="00201764" w:rsidRPr="00CE2D38" w:rsidRDefault="00201764" w:rsidP="00B76E79">
      <w:pPr>
        <w:pStyle w:val="af7"/>
        <w:numPr>
          <w:ilvl w:val="0"/>
          <w:numId w:val="25"/>
        </w:numPr>
        <w:jc w:val="center"/>
        <w:rPr>
          <w:b/>
        </w:rPr>
      </w:pPr>
      <w:r w:rsidRPr="00CE2D38">
        <w:rPr>
          <w:b/>
        </w:rPr>
        <w:t>Форс-мажор</w:t>
      </w:r>
    </w:p>
    <w:p w14:paraId="72FF2859" w14:textId="77777777" w:rsidR="00201764" w:rsidRPr="00CE2D38" w:rsidRDefault="00201764" w:rsidP="00201764">
      <w:pPr>
        <w:pStyle w:val="af7"/>
        <w:ind w:firstLine="360"/>
        <w:jc w:val="both"/>
        <w:rPr>
          <w:b/>
        </w:rPr>
      </w:pPr>
      <w:r w:rsidRPr="00CE2D38">
        <w:t>8.1.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p w14:paraId="41BBCAAE" w14:textId="77777777" w:rsidR="00201764" w:rsidRPr="00CE2D38" w:rsidRDefault="00201764" w:rsidP="00201764">
      <w:pPr>
        <w:pStyle w:val="af7"/>
        <w:ind w:firstLine="360"/>
        <w:jc w:val="both"/>
        <w:rPr>
          <w:b/>
        </w:rPr>
      </w:pPr>
      <w:r w:rsidRPr="00CE2D38">
        <w:t>8.2.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p w14:paraId="5C5B41DC" w14:textId="179BD6D7" w:rsidR="00201764" w:rsidRPr="00CE2D38" w:rsidRDefault="00201764" w:rsidP="00201764">
      <w:pPr>
        <w:pStyle w:val="af7"/>
        <w:ind w:firstLine="360"/>
        <w:jc w:val="both"/>
        <w:rPr>
          <w:b/>
        </w:rPr>
      </w:pPr>
      <w:r w:rsidRPr="00CE2D38">
        <w:t xml:space="preserve">8.3. В случае форс-мажора Заказчик сообщает о приостановке Договора. </w:t>
      </w:r>
      <w:r w:rsidR="00AF6B0C">
        <w:t>Поставщик</w:t>
      </w:r>
      <w:r w:rsidR="00AF6B0C" w:rsidRPr="00CE2D38">
        <w:t xml:space="preserve"> </w:t>
      </w:r>
      <w:r w:rsidRPr="00CE2D38">
        <w:t>в кратчайшие сроки после получения уведомления о приостановке обеспечивает приостановление Работ.</w:t>
      </w:r>
    </w:p>
    <w:p w14:paraId="33FA8E28" w14:textId="1DDACEC4" w:rsidR="00201764" w:rsidRPr="00CE2D38" w:rsidRDefault="00201764" w:rsidP="00201764">
      <w:pPr>
        <w:pStyle w:val="af7"/>
        <w:ind w:firstLine="360"/>
        <w:jc w:val="both"/>
        <w:rPr>
          <w:b/>
        </w:rPr>
      </w:pPr>
      <w:r w:rsidRPr="00CE2D38">
        <w:t xml:space="preserve">8.4. Если форс-мажорное обстоятельство срывает выполнение Договора, Заказчик удостоверяет приостановку Договора. </w:t>
      </w:r>
      <w:r w:rsidR="00AF6B0C">
        <w:t>Поставщик</w:t>
      </w:r>
      <w:r w:rsidRPr="00CE2D38">
        <w:t xml:space="preserve"> в кратчайшие сроки после получения уведомления о приостановке обеспечивает консервацию Объекта и останавливает рабо</w:t>
      </w:r>
      <w:r w:rsidR="00AF6B0C">
        <w:t>ты. Заказчик производит оплату Поставщик</w:t>
      </w:r>
      <w:r w:rsidRPr="00CE2D38">
        <w:t>у за весь объем работ, выполненных до даты остановки Объекта и за работы, связанные с консервацией Объекта.</w:t>
      </w:r>
    </w:p>
    <w:p w14:paraId="2E2C6A53" w14:textId="77777777" w:rsidR="00201764" w:rsidRPr="00CE2D38" w:rsidRDefault="00201764" w:rsidP="00201764">
      <w:pPr>
        <w:pStyle w:val="af7"/>
        <w:jc w:val="both"/>
        <w:rPr>
          <w:b/>
        </w:rPr>
      </w:pPr>
    </w:p>
    <w:p w14:paraId="78F7CB2A" w14:textId="77777777" w:rsidR="00201764" w:rsidRPr="00CE2D38" w:rsidRDefault="00201764" w:rsidP="00B76E79">
      <w:pPr>
        <w:pStyle w:val="af7"/>
        <w:numPr>
          <w:ilvl w:val="0"/>
          <w:numId w:val="25"/>
        </w:numPr>
        <w:jc w:val="center"/>
        <w:rPr>
          <w:b/>
        </w:rPr>
      </w:pPr>
      <w:r w:rsidRPr="00CE2D38">
        <w:rPr>
          <w:b/>
        </w:rPr>
        <w:t>Решение спорных вопросов</w:t>
      </w:r>
    </w:p>
    <w:p w14:paraId="553A025E" w14:textId="3EC076F4" w:rsidR="00201764" w:rsidRPr="00CE2D38" w:rsidRDefault="00201764" w:rsidP="00201764">
      <w:pPr>
        <w:pStyle w:val="af7"/>
        <w:ind w:firstLine="360"/>
        <w:jc w:val="both"/>
        <w:rPr>
          <w:b/>
        </w:rPr>
      </w:pPr>
      <w:r w:rsidRPr="00CE2D38">
        <w:t xml:space="preserve">9.1. Заказчик и </w:t>
      </w:r>
      <w:r w:rsidR="005F58DE">
        <w:t>Подрядчик</w:t>
      </w:r>
      <w:r w:rsidRPr="00CE2D38">
        <w:t xml:space="preserve">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2D79B095" w14:textId="1C9DD3BB" w:rsidR="00201764" w:rsidRPr="004A1ADF" w:rsidRDefault="00201764" w:rsidP="00201764">
      <w:pPr>
        <w:pStyle w:val="af7"/>
        <w:ind w:firstLine="360"/>
        <w:jc w:val="both"/>
      </w:pPr>
      <w:r w:rsidRPr="00CE2D38">
        <w:t xml:space="preserve">9.2. Если после таких переговоров Заказчик и </w:t>
      </w:r>
      <w:r w:rsidR="00AF6B0C">
        <w:t>Поставщик</w:t>
      </w:r>
      <w:r w:rsidRPr="00CE2D38">
        <w:t xml:space="preserve"> не могут разрешить спор по Договору, любая из сторон может потребовать решения этого вопроса </w:t>
      </w:r>
      <w:r w:rsidR="00662C59" w:rsidRPr="004A1ADF">
        <w:t xml:space="preserve">в суде </w:t>
      </w:r>
      <w:r w:rsidR="004A1ADF" w:rsidRPr="004A1ADF">
        <w:t>Республики Казахстан</w:t>
      </w:r>
      <w:r w:rsidR="00662C59" w:rsidRPr="004A1ADF">
        <w:t xml:space="preserve">. </w:t>
      </w:r>
    </w:p>
    <w:p w14:paraId="601DC762" w14:textId="77777777" w:rsidR="00201764" w:rsidRPr="00CE2D38" w:rsidRDefault="00201764" w:rsidP="00201764">
      <w:pPr>
        <w:pStyle w:val="af7"/>
        <w:jc w:val="both"/>
      </w:pPr>
    </w:p>
    <w:p w14:paraId="7176E9B8" w14:textId="77777777" w:rsidR="00201764" w:rsidRPr="00CE2D38" w:rsidRDefault="00201764" w:rsidP="00201764">
      <w:pPr>
        <w:pStyle w:val="af7"/>
        <w:jc w:val="center"/>
        <w:rPr>
          <w:b/>
        </w:rPr>
      </w:pPr>
      <w:r w:rsidRPr="00CE2D38">
        <w:rPr>
          <w:b/>
        </w:rPr>
        <w:t>10. Прочие условия</w:t>
      </w:r>
    </w:p>
    <w:p w14:paraId="79F11FFE" w14:textId="77777777" w:rsidR="00201764" w:rsidRPr="00CE2D38" w:rsidRDefault="00201764" w:rsidP="00201764">
      <w:pPr>
        <w:pStyle w:val="af7"/>
        <w:ind w:firstLine="708"/>
        <w:jc w:val="both"/>
        <w:rPr>
          <w:b/>
        </w:rPr>
      </w:pPr>
      <w:r w:rsidRPr="00CE2D38">
        <w:t>10.1.  Налоги и другие обязательные платежи в бюджет подлежат уплате в соответствии с налоговым и таможеным законодательствами Республики Казахстан.</w:t>
      </w:r>
    </w:p>
    <w:p w14:paraId="32653FB2" w14:textId="77777777" w:rsidR="00201764" w:rsidRPr="00CE2D38" w:rsidRDefault="00201764" w:rsidP="00201764">
      <w:pPr>
        <w:pStyle w:val="af7"/>
        <w:ind w:firstLine="708"/>
        <w:jc w:val="both"/>
        <w:rPr>
          <w:b/>
        </w:rPr>
      </w:pPr>
      <w:r w:rsidRPr="00CE2D38">
        <w:t>10.2. Любые изменения и дополнения к Договору совершаются в той же форме, что и заключение Договора.</w:t>
      </w:r>
    </w:p>
    <w:p w14:paraId="71496335" w14:textId="77777777" w:rsidR="00201764" w:rsidRPr="00CE2D38" w:rsidRDefault="00201764" w:rsidP="00201764">
      <w:pPr>
        <w:pStyle w:val="af7"/>
        <w:ind w:firstLine="708"/>
        <w:jc w:val="both"/>
        <w:rPr>
          <w:b/>
        </w:rPr>
      </w:pPr>
      <w:r w:rsidRPr="00CE2D38">
        <w:t>10.3. Внесение изменения в заключенный договор о закупках при условии неизменности качества и других условий, явившихся основой для выбора Подрядчика, допускается:</w:t>
      </w:r>
    </w:p>
    <w:p w14:paraId="276FD666" w14:textId="77777777" w:rsidR="00201764" w:rsidRPr="00CE2D38" w:rsidRDefault="00201764" w:rsidP="00201764">
      <w:pPr>
        <w:pStyle w:val="af7"/>
        <w:ind w:firstLine="708"/>
        <w:jc w:val="both"/>
        <w:rPr>
          <w:b/>
        </w:rPr>
      </w:pPr>
      <w:r w:rsidRPr="00CE2D38">
        <w:t>1) по взаимному согласию сторон в части уменьшения цены на работы и соответственно суммы договора;</w:t>
      </w:r>
    </w:p>
    <w:p w14:paraId="0880E17F" w14:textId="77777777" w:rsidR="00201764" w:rsidRPr="00CE2D38" w:rsidRDefault="00201764" w:rsidP="00201764">
      <w:pPr>
        <w:pStyle w:val="af7"/>
        <w:ind w:firstLine="708"/>
        <w:jc w:val="both"/>
      </w:pPr>
      <w:r w:rsidRPr="00CE2D38">
        <w:t xml:space="preserve">2) в части уменьшения либо увеличения суммы Договора, связанной с уменьшением либо увеличением потребности в объеме приобретаемых работ, </w:t>
      </w:r>
    </w:p>
    <w:p w14:paraId="535781D4" w14:textId="77777777" w:rsidR="00201764" w:rsidRPr="00CE2D38" w:rsidRDefault="00201764" w:rsidP="00201764">
      <w:pPr>
        <w:pStyle w:val="af7"/>
        <w:ind w:firstLine="708"/>
        <w:jc w:val="both"/>
        <w:rPr>
          <w:b/>
        </w:rPr>
      </w:pPr>
      <w:r w:rsidRPr="00CE2D38">
        <w:t>3) в части уменьшения или увеличения суммы договора на выполнение работ со сроком завершения в следующем году, вызванных изменением налогового, таможенного и иного законодательства Республики Казахстан;</w:t>
      </w:r>
    </w:p>
    <w:p w14:paraId="5F1C80CC" w14:textId="77777777" w:rsidR="00201764" w:rsidRPr="00CE2D38" w:rsidRDefault="00201764" w:rsidP="00201764">
      <w:pPr>
        <w:pStyle w:val="af7"/>
        <w:ind w:firstLine="708"/>
        <w:jc w:val="both"/>
        <w:rPr>
          <w:b/>
        </w:rPr>
      </w:pPr>
      <w:r w:rsidRPr="00CE2D38">
        <w:t>4) в части уменьшения суммы договора о выполнении работ со сроком завершения в следующем  году;</w:t>
      </w:r>
    </w:p>
    <w:p w14:paraId="638609B1" w14:textId="77777777" w:rsidR="00201764" w:rsidRPr="00CE2D38" w:rsidRDefault="00201764" w:rsidP="00201764">
      <w:pPr>
        <w:pStyle w:val="af7"/>
        <w:ind w:firstLine="708"/>
        <w:jc w:val="both"/>
        <w:rPr>
          <w:b/>
        </w:rPr>
      </w:pPr>
      <w:r w:rsidRPr="00CE2D38">
        <w:t>5) в части изменения сроков исполнения Договора в случае изменения финансирования, при условии неизменности суммы заключенного Договора или уменьшения сметной стоимости работ и внесения соответствующих изменении в проектно-сметную документацию (при наличии), в последующем прошедшую комплексную вневедомственную экспертизу;</w:t>
      </w:r>
    </w:p>
    <w:p w14:paraId="282EC79C" w14:textId="3B26AE52" w:rsidR="00201764" w:rsidRPr="00CE2D38" w:rsidRDefault="00201764" w:rsidP="00201764">
      <w:pPr>
        <w:pStyle w:val="af7"/>
        <w:ind w:firstLine="708"/>
        <w:jc w:val="both"/>
        <w:rPr>
          <w:b/>
        </w:rPr>
      </w:pPr>
      <w:r w:rsidRPr="00CE2D38">
        <w:t xml:space="preserve">6) в части изменения срока исполнения договора по работам, в случае возбуждения уголовного дела, связанного с исполнением договора, в отношении должностного лица заказчика и (или) </w:t>
      </w:r>
      <w:r w:rsidR="00AF6B0C">
        <w:t>Поставщик</w:t>
      </w:r>
      <w:r w:rsidRPr="00CE2D38">
        <w:t>а.</w:t>
      </w:r>
    </w:p>
    <w:p w14:paraId="25AC6C43" w14:textId="77777777" w:rsidR="00201764" w:rsidRPr="00CE2D38" w:rsidRDefault="00201764" w:rsidP="00201764">
      <w:pPr>
        <w:pStyle w:val="af7"/>
        <w:ind w:firstLine="708"/>
        <w:jc w:val="both"/>
        <w:rPr>
          <w:b/>
        </w:rPr>
      </w:pPr>
      <w:r w:rsidRPr="00CE2D38">
        <w:t>10.4 Передача обязанностей одной из Сторон по Договору допускается только с письменного согласия другой Стороны.</w:t>
      </w:r>
    </w:p>
    <w:p w14:paraId="62C20FD8" w14:textId="77777777" w:rsidR="00201764" w:rsidRPr="00CE2D38" w:rsidRDefault="00201764" w:rsidP="00201764">
      <w:pPr>
        <w:pStyle w:val="af7"/>
        <w:ind w:firstLine="708"/>
        <w:jc w:val="both"/>
        <w:rPr>
          <w:b/>
        </w:rPr>
      </w:pPr>
      <w:r w:rsidRPr="00CE2D38">
        <w:t>10.5 Договор составлен на русском языке.</w:t>
      </w:r>
    </w:p>
    <w:p w14:paraId="49E6B293" w14:textId="77777777" w:rsidR="00201764" w:rsidRDefault="00201764" w:rsidP="00201764">
      <w:pPr>
        <w:pStyle w:val="af7"/>
        <w:ind w:firstLine="708"/>
        <w:jc w:val="both"/>
      </w:pPr>
      <w:r w:rsidRPr="00CE2D38">
        <w:t>10.6. В части, неурегулированной Договором, Стороны руководствуются законодательством Республики Казахстан.</w:t>
      </w:r>
    </w:p>
    <w:p w14:paraId="2E5885F3" w14:textId="77777777" w:rsidR="004616C9" w:rsidRDefault="004616C9" w:rsidP="00201764">
      <w:pPr>
        <w:pStyle w:val="af7"/>
        <w:ind w:firstLine="708"/>
        <w:jc w:val="both"/>
      </w:pPr>
    </w:p>
    <w:p w14:paraId="15177CEB" w14:textId="77777777" w:rsidR="004616C9" w:rsidRDefault="004616C9" w:rsidP="00201764">
      <w:pPr>
        <w:pStyle w:val="af7"/>
        <w:ind w:firstLine="708"/>
        <w:jc w:val="both"/>
      </w:pPr>
    </w:p>
    <w:p w14:paraId="411FFB58" w14:textId="77777777" w:rsidR="004616C9" w:rsidRDefault="004616C9" w:rsidP="00201764">
      <w:pPr>
        <w:pStyle w:val="af7"/>
        <w:ind w:firstLine="708"/>
        <w:jc w:val="both"/>
      </w:pPr>
    </w:p>
    <w:p w14:paraId="02FA2CC0" w14:textId="77777777" w:rsidR="004616C9" w:rsidRDefault="004616C9" w:rsidP="00201764">
      <w:pPr>
        <w:pStyle w:val="af7"/>
        <w:ind w:firstLine="708"/>
        <w:jc w:val="both"/>
      </w:pPr>
    </w:p>
    <w:p w14:paraId="529363B1" w14:textId="77777777" w:rsidR="004616C9" w:rsidRDefault="004616C9" w:rsidP="00201764">
      <w:pPr>
        <w:pStyle w:val="af7"/>
        <w:ind w:firstLine="708"/>
        <w:jc w:val="both"/>
      </w:pPr>
    </w:p>
    <w:p w14:paraId="7B646201" w14:textId="77777777" w:rsidR="004616C9" w:rsidRDefault="004616C9" w:rsidP="00201764">
      <w:pPr>
        <w:pStyle w:val="af7"/>
        <w:ind w:firstLine="708"/>
        <w:jc w:val="both"/>
        <w:rPr>
          <w:b/>
        </w:rPr>
      </w:pPr>
    </w:p>
    <w:p w14:paraId="25DD620F" w14:textId="77777777" w:rsidR="00CD5B84" w:rsidRDefault="00CD5B84" w:rsidP="00201764">
      <w:pPr>
        <w:pStyle w:val="af7"/>
        <w:ind w:firstLine="708"/>
        <w:jc w:val="both"/>
        <w:rPr>
          <w:b/>
        </w:rPr>
      </w:pPr>
    </w:p>
    <w:p w14:paraId="3907B11E" w14:textId="77777777" w:rsidR="00CD5B84" w:rsidRPr="00A85516" w:rsidRDefault="00CD5B84" w:rsidP="00201764">
      <w:pPr>
        <w:pStyle w:val="af7"/>
        <w:ind w:firstLine="708"/>
        <w:jc w:val="both"/>
        <w:rPr>
          <w:b/>
        </w:rPr>
      </w:pPr>
    </w:p>
    <w:sectPr w:rsidR="00CD5B84" w:rsidRPr="00A85516" w:rsidSect="008357C3">
      <w:pgSz w:w="11906" w:h="16838"/>
      <w:pgMar w:top="851" w:right="567" w:bottom="56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05D60" w14:textId="77777777" w:rsidR="002D4B55" w:rsidRDefault="002D4B55">
      <w:r>
        <w:separator/>
      </w:r>
    </w:p>
  </w:endnote>
  <w:endnote w:type="continuationSeparator" w:id="0">
    <w:p w14:paraId="07B39E1A" w14:textId="77777777" w:rsidR="002D4B55" w:rsidRDefault="002D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2064E3" w14:textId="77777777" w:rsidR="002D4B55" w:rsidRDefault="002D4B55">
      <w:r>
        <w:separator/>
      </w:r>
    </w:p>
  </w:footnote>
  <w:footnote w:type="continuationSeparator" w:id="0">
    <w:p w14:paraId="5DE89C6E" w14:textId="77777777" w:rsidR="002D4B55" w:rsidRDefault="002D4B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2659"/>
    <w:multiLevelType w:val="hybridMultilevel"/>
    <w:tmpl w:val="B394C9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054624"/>
    <w:multiLevelType w:val="hybridMultilevel"/>
    <w:tmpl w:val="510456FE"/>
    <w:lvl w:ilvl="0" w:tplc="917E0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917E048A">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B33B10"/>
    <w:multiLevelType w:val="multilevel"/>
    <w:tmpl w:val="761686F8"/>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56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56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pStyle w:val="Char"/>
      <w:lvlText w:val="%8."/>
      <w:lvlJc w:val="left"/>
      <w:pPr>
        <w:ind w:left="3240" w:hanging="360"/>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ind w:left="3600" w:hanging="360"/>
      </w:pPr>
      <w:rPr>
        <w:rFonts w:hint="default"/>
      </w:rPr>
    </w:lvl>
  </w:abstractNum>
  <w:abstractNum w:abstractNumId="3">
    <w:nsid w:val="1A7E04B8"/>
    <w:multiLevelType w:val="hybridMultilevel"/>
    <w:tmpl w:val="90DE2E7E"/>
    <w:lvl w:ilvl="0" w:tplc="917E04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B9F6ACE"/>
    <w:multiLevelType w:val="multilevel"/>
    <w:tmpl w:val="7BC487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1BCD5090"/>
    <w:multiLevelType w:val="multilevel"/>
    <w:tmpl w:val="D932E8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1FE3748F"/>
    <w:multiLevelType w:val="hybridMultilevel"/>
    <w:tmpl w:val="BC34A4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FE0913"/>
    <w:multiLevelType w:val="hybridMultilevel"/>
    <w:tmpl w:val="66565A7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252620"/>
    <w:multiLevelType w:val="hybridMultilevel"/>
    <w:tmpl w:val="A2DAFDB8"/>
    <w:lvl w:ilvl="0" w:tplc="917E0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953567"/>
    <w:multiLevelType w:val="multilevel"/>
    <w:tmpl w:val="D338B7FE"/>
    <w:lvl w:ilvl="0">
      <w:start w:val="1"/>
      <w:numFmt w:val="bullet"/>
      <w:lvlText w:val=""/>
      <w:lvlJc w:val="left"/>
      <w:pPr>
        <w:tabs>
          <w:tab w:val="num" w:pos="0"/>
        </w:tabs>
        <w:ind w:left="754" w:hanging="360"/>
      </w:pPr>
      <w:rPr>
        <w:rFonts w:ascii="Symbol" w:hAnsi="Symbol" w:cs="Symbol" w:hint="default"/>
      </w:rPr>
    </w:lvl>
    <w:lvl w:ilvl="1">
      <w:start w:val="1"/>
      <w:numFmt w:val="bullet"/>
      <w:lvlText w:val="o"/>
      <w:lvlJc w:val="left"/>
      <w:pPr>
        <w:tabs>
          <w:tab w:val="num" w:pos="0"/>
        </w:tabs>
        <w:ind w:left="1474" w:hanging="360"/>
      </w:pPr>
      <w:rPr>
        <w:rFonts w:ascii="Courier New" w:hAnsi="Courier New" w:cs="Courier New" w:hint="default"/>
      </w:rPr>
    </w:lvl>
    <w:lvl w:ilvl="2">
      <w:start w:val="1"/>
      <w:numFmt w:val="bullet"/>
      <w:lvlText w:val=""/>
      <w:lvlJc w:val="left"/>
      <w:pPr>
        <w:tabs>
          <w:tab w:val="num" w:pos="0"/>
        </w:tabs>
        <w:ind w:left="2194" w:hanging="360"/>
      </w:pPr>
      <w:rPr>
        <w:rFonts w:ascii="Wingdings" w:hAnsi="Wingdings" w:cs="Wingdings" w:hint="default"/>
      </w:rPr>
    </w:lvl>
    <w:lvl w:ilvl="3">
      <w:start w:val="1"/>
      <w:numFmt w:val="bullet"/>
      <w:lvlText w:val=""/>
      <w:lvlJc w:val="left"/>
      <w:pPr>
        <w:tabs>
          <w:tab w:val="num" w:pos="0"/>
        </w:tabs>
        <w:ind w:left="2914" w:hanging="360"/>
      </w:pPr>
      <w:rPr>
        <w:rFonts w:ascii="Symbol" w:hAnsi="Symbol" w:cs="Symbol" w:hint="default"/>
      </w:rPr>
    </w:lvl>
    <w:lvl w:ilvl="4">
      <w:start w:val="1"/>
      <w:numFmt w:val="bullet"/>
      <w:lvlText w:val="o"/>
      <w:lvlJc w:val="left"/>
      <w:pPr>
        <w:tabs>
          <w:tab w:val="num" w:pos="0"/>
        </w:tabs>
        <w:ind w:left="3634" w:hanging="360"/>
      </w:pPr>
      <w:rPr>
        <w:rFonts w:ascii="Courier New" w:hAnsi="Courier New" w:cs="Courier New" w:hint="default"/>
      </w:rPr>
    </w:lvl>
    <w:lvl w:ilvl="5">
      <w:start w:val="1"/>
      <w:numFmt w:val="bullet"/>
      <w:lvlText w:val=""/>
      <w:lvlJc w:val="left"/>
      <w:pPr>
        <w:tabs>
          <w:tab w:val="num" w:pos="0"/>
        </w:tabs>
        <w:ind w:left="4354" w:hanging="360"/>
      </w:pPr>
      <w:rPr>
        <w:rFonts w:ascii="Wingdings" w:hAnsi="Wingdings" w:cs="Wingdings" w:hint="default"/>
      </w:rPr>
    </w:lvl>
    <w:lvl w:ilvl="6">
      <w:start w:val="1"/>
      <w:numFmt w:val="bullet"/>
      <w:lvlText w:val=""/>
      <w:lvlJc w:val="left"/>
      <w:pPr>
        <w:tabs>
          <w:tab w:val="num" w:pos="0"/>
        </w:tabs>
        <w:ind w:left="5074" w:hanging="360"/>
      </w:pPr>
      <w:rPr>
        <w:rFonts w:ascii="Symbol" w:hAnsi="Symbol" w:cs="Symbol" w:hint="default"/>
      </w:rPr>
    </w:lvl>
    <w:lvl w:ilvl="7">
      <w:start w:val="1"/>
      <w:numFmt w:val="bullet"/>
      <w:lvlText w:val="o"/>
      <w:lvlJc w:val="left"/>
      <w:pPr>
        <w:tabs>
          <w:tab w:val="num" w:pos="0"/>
        </w:tabs>
        <w:ind w:left="5794" w:hanging="360"/>
      </w:pPr>
      <w:rPr>
        <w:rFonts w:ascii="Courier New" w:hAnsi="Courier New" w:cs="Courier New" w:hint="default"/>
      </w:rPr>
    </w:lvl>
    <w:lvl w:ilvl="8">
      <w:start w:val="1"/>
      <w:numFmt w:val="bullet"/>
      <w:lvlText w:val=""/>
      <w:lvlJc w:val="left"/>
      <w:pPr>
        <w:tabs>
          <w:tab w:val="num" w:pos="0"/>
        </w:tabs>
        <w:ind w:left="6514" w:hanging="360"/>
      </w:pPr>
      <w:rPr>
        <w:rFonts w:ascii="Wingdings" w:hAnsi="Wingdings" w:cs="Wingdings" w:hint="default"/>
      </w:rPr>
    </w:lvl>
  </w:abstractNum>
  <w:abstractNum w:abstractNumId="10">
    <w:nsid w:val="279A7C8B"/>
    <w:multiLevelType w:val="hybridMultilevel"/>
    <w:tmpl w:val="6464BC3E"/>
    <w:lvl w:ilvl="0" w:tplc="917E04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95B38C5"/>
    <w:multiLevelType w:val="multilevel"/>
    <w:tmpl w:val="1BCEFEDC"/>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16F1C5F"/>
    <w:multiLevelType w:val="hybridMultilevel"/>
    <w:tmpl w:val="27646ED0"/>
    <w:lvl w:ilvl="0" w:tplc="917E04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917E048A">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B0D1029"/>
    <w:multiLevelType w:val="hybridMultilevel"/>
    <w:tmpl w:val="3CFE497C"/>
    <w:lvl w:ilvl="0" w:tplc="917E0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945CE9"/>
    <w:multiLevelType w:val="hybridMultilevel"/>
    <w:tmpl w:val="50CE6F26"/>
    <w:lvl w:ilvl="0" w:tplc="917E0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196197"/>
    <w:multiLevelType w:val="hybridMultilevel"/>
    <w:tmpl w:val="3CBC47C0"/>
    <w:lvl w:ilvl="0" w:tplc="917E0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647522"/>
    <w:multiLevelType w:val="hybridMultilevel"/>
    <w:tmpl w:val="B1A6C076"/>
    <w:lvl w:ilvl="0" w:tplc="917E0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0370EF7"/>
    <w:multiLevelType w:val="hybridMultilevel"/>
    <w:tmpl w:val="923EBE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845DA8"/>
    <w:multiLevelType w:val="hybridMultilevel"/>
    <w:tmpl w:val="F208B8FC"/>
    <w:lvl w:ilvl="0" w:tplc="917E0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59F0130"/>
    <w:multiLevelType w:val="hybridMultilevel"/>
    <w:tmpl w:val="B04AAF24"/>
    <w:lvl w:ilvl="0" w:tplc="53B4A2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9887792"/>
    <w:multiLevelType w:val="hybridMultilevel"/>
    <w:tmpl w:val="7B8629FE"/>
    <w:lvl w:ilvl="0" w:tplc="917E04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0C4796C"/>
    <w:multiLevelType w:val="multilevel"/>
    <w:tmpl w:val="E0C43C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3F60E85"/>
    <w:multiLevelType w:val="hybridMultilevel"/>
    <w:tmpl w:val="580E70E2"/>
    <w:lvl w:ilvl="0" w:tplc="917E0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7737E49"/>
    <w:multiLevelType w:val="hybridMultilevel"/>
    <w:tmpl w:val="F0EC3790"/>
    <w:lvl w:ilvl="0" w:tplc="917E0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AC974F3"/>
    <w:multiLevelType w:val="hybridMultilevel"/>
    <w:tmpl w:val="BE7E61AE"/>
    <w:lvl w:ilvl="0" w:tplc="917E0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917E048A">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B0D1A68"/>
    <w:multiLevelType w:val="multilevel"/>
    <w:tmpl w:val="9C0885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nsid w:val="79D107FE"/>
    <w:multiLevelType w:val="multilevel"/>
    <w:tmpl w:val="BAF862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1"/>
  </w:num>
  <w:num w:numId="2">
    <w:abstractNumId w:val="2"/>
  </w:num>
  <w:num w:numId="3">
    <w:abstractNumId w:val="14"/>
  </w:num>
  <w:num w:numId="4">
    <w:abstractNumId w:val="10"/>
  </w:num>
  <w:num w:numId="5">
    <w:abstractNumId w:val="3"/>
  </w:num>
  <w:num w:numId="6">
    <w:abstractNumId w:val="24"/>
  </w:num>
  <w:num w:numId="7">
    <w:abstractNumId w:val="20"/>
  </w:num>
  <w:num w:numId="8">
    <w:abstractNumId w:val="18"/>
  </w:num>
  <w:num w:numId="9">
    <w:abstractNumId w:val="1"/>
  </w:num>
  <w:num w:numId="10">
    <w:abstractNumId w:val="4"/>
  </w:num>
  <w:num w:numId="11">
    <w:abstractNumId w:val="9"/>
  </w:num>
  <w:num w:numId="12">
    <w:abstractNumId w:val="5"/>
  </w:num>
  <w:num w:numId="13">
    <w:abstractNumId w:val="26"/>
  </w:num>
  <w:num w:numId="14">
    <w:abstractNumId w:val="25"/>
  </w:num>
  <w:num w:numId="15">
    <w:abstractNumId w:val="17"/>
  </w:num>
  <w:num w:numId="16">
    <w:abstractNumId w:val="0"/>
  </w:num>
  <w:num w:numId="17">
    <w:abstractNumId w:val="12"/>
  </w:num>
  <w:num w:numId="18">
    <w:abstractNumId w:val="16"/>
  </w:num>
  <w:num w:numId="19">
    <w:abstractNumId w:val="22"/>
  </w:num>
  <w:num w:numId="20">
    <w:abstractNumId w:val="21"/>
  </w:num>
  <w:num w:numId="21">
    <w:abstractNumId w:val="13"/>
  </w:num>
  <w:num w:numId="22">
    <w:abstractNumId w:val="23"/>
  </w:num>
  <w:num w:numId="23">
    <w:abstractNumId w:val="8"/>
  </w:num>
  <w:num w:numId="24">
    <w:abstractNumId w:val="6"/>
  </w:num>
  <w:num w:numId="25">
    <w:abstractNumId w:val="7"/>
  </w:num>
  <w:num w:numId="26">
    <w:abstractNumId w:val="15"/>
  </w:num>
  <w:num w:numId="27">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6C9"/>
    <w:rsid w:val="00000512"/>
    <w:rsid w:val="0000165A"/>
    <w:rsid w:val="0000302B"/>
    <w:rsid w:val="0000361B"/>
    <w:rsid w:val="00004A39"/>
    <w:rsid w:val="00006474"/>
    <w:rsid w:val="00010D52"/>
    <w:rsid w:val="00011F8F"/>
    <w:rsid w:val="000212B0"/>
    <w:rsid w:val="00022057"/>
    <w:rsid w:val="000262F8"/>
    <w:rsid w:val="00026732"/>
    <w:rsid w:val="0003070B"/>
    <w:rsid w:val="00032544"/>
    <w:rsid w:val="000326AD"/>
    <w:rsid w:val="000343A8"/>
    <w:rsid w:val="0003715E"/>
    <w:rsid w:val="00037A58"/>
    <w:rsid w:val="0004011B"/>
    <w:rsid w:val="000415B5"/>
    <w:rsid w:val="000430BC"/>
    <w:rsid w:val="0004681F"/>
    <w:rsid w:val="00050C00"/>
    <w:rsid w:val="00057382"/>
    <w:rsid w:val="00062D42"/>
    <w:rsid w:val="000634E2"/>
    <w:rsid w:val="0006633D"/>
    <w:rsid w:val="0007365C"/>
    <w:rsid w:val="00074DF0"/>
    <w:rsid w:val="0007790C"/>
    <w:rsid w:val="00080743"/>
    <w:rsid w:val="00082C2F"/>
    <w:rsid w:val="00087D1D"/>
    <w:rsid w:val="00090471"/>
    <w:rsid w:val="00091912"/>
    <w:rsid w:val="00091F60"/>
    <w:rsid w:val="00095539"/>
    <w:rsid w:val="00096855"/>
    <w:rsid w:val="000A0CEE"/>
    <w:rsid w:val="000A445A"/>
    <w:rsid w:val="000A445E"/>
    <w:rsid w:val="000A47E2"/>
    <w:rsid w:val="000A561B"/>
    <w:rsid w:val="000A69A5"/>
    <w:rsid w:val="000B082F"/>
    <w:rsid w:val="000B1603"/>
    <w:rsid w:val="000B4D5F"/>
    <w:rsid w:val="000B50D9"/>
    <w:rsid w:val="000B5577"/>
    <w:rsid w:val="000B7972"/>
    <w:rsid w:val="000C1F93"/>
    <w:rsid w:val="000C35EF"/>
    <w:rsid w:val="000C60BF"/>
    <w:rsid w:val="000C62C4"/>
    <w:rsid w:val="000C674A"/>
    <w:rsid w:val="000D2DD5"/>
    <w:rsid w:val="000D4621"/>
    <w:rsid w:val="000E35B9"/>
    <w:rsid w:val="000E408E"/>
    <w:rsid w:val="000E5C74"/>
    <w:rsid w:val="00102FEE"/>
    <w:rsid w:val="0010366D"/>
    <w:rsid w:val="00103ECA"/>
    <w:rsid w:val="00105E58"/>
    <w:rsid w:val="001107B9"/>
    <w:rsid w:val="00111B82"/>
    <w:rsid w:val="00112BA3"/>
    <w:rsid w:val="001148E3"/>
    <w:rsid w:val="001148E5"/>
    <w:rsid w:val="00114B0C"/>
    <w:rsid w:val="00115B29"/>
    <w:rsid w:val="0011602C"/>
    <w:rsid w:val="00121D2D"/>
    <w:rsid w:val="001243F5"/>
    <w:rsid w:val="00126FD4"/>
    <w:rsid w:val="00127FCF"/>
    <w:rsid w:val="001314BC"/>
    <w:rsid w:val="00134430"/>
    <w:rsid w:val="00135821"/>
    <w:rsid w:val="00136521"/>
    <w:rsid w:val="001371BC"/>
    <w:rsid w:val="00141AF5"/>
    <w:rsid w:val="00141FCE"/>
    <w:rsid w:val="0014224A"/>
    <w:rsid w:val="00145870"/>
    <w:rsid w:val="00146125"/>
    <w:rsid w:val="00146BBF"/>
    <w:rsid w:val="001522E0"/>
    <w:rsid w:val="0015426A"/>
    <w:rsid w:val="00155704"/>
    <w:rsid w:val="00160045"/>
    <w:rsid w:val="00163B46"/>
    <w:rsid w:val="001672AA"/>
    <w:rsid w:val="00170F93"/>
    <w:rsid w:val="001713EB"/>
    <w:rsid w:val="00172E0F"/>
    <w:rsid w:val="00173C64"/>
    <w:rsid w:val="00174B05"/>
    <w:rsid w:val="00174BA8"/>
    <w:rsid w:val="00180070"/>
    <w:rsid w:val="001849EE"/>
    <w:rsid w:val="00185F3A"/>
    <w:rsid w:val="00186F60"/>
    <w:rsid w:val="00194AC7"/>
    <w:rsid w:val="00195033"/>
    <w:rsid w:val="00196525"/>
    <w:rsid w:val="00196CFD"/>
    <w:rsid w:val="00197B38"/>
    <w:rsid w:val="001A42DB"/>
    <w:rsid w:val="001B185F"/>
    <w:rsid w:val="001B6E20"/>
    <w:rsid w:val="001C0218"/>
    <w:rsid w:val="001C0340"/>
    <w:rsid w:val="001C4802"/>
    <w:rsid w:val="001D1EA4"/>
    <w:rsid w:val="001D6AED"/>
    <w:rsid w:val="001E002C"/>
    <w:rsid w:val="001E1E92"/>
    <w:rsid w:val="001E272E"/>
    <w:rsid w:val="001E3298"/>
    <w:rsid w:val="001E410E"/>
    <w:rsid w:val="001E6DA3"/>
    <w:rsid w:val="001F33B9"/>
    <w:rsid w:val="001F4815"/>
    <w:rsid w:val="001F49F4"/>
    <w:rsid w:val="001F5E63"/>
    <w:rsid w:val="001F619B"/>
    <w:rsid w:val="001F7812"/>
    <w:rsid w:val="00200FB4"/>
    <w:rsid w:val="00201764"/>
    <w:rsid w:val="00203F3C"/>
    <w:rsid w:val="00203FD6"/>
    <w:rsid w:val="0020462E"/>
    <w:rsid w:val="00205810"/>
    <w:rsid w:val="00205CB6"/>
    <w:rsid w:val="00206C9A"/>
    <w:rsid w:val="002135E5"/>
    <w:rsid w:val="00214C56"/>
    <w:rsid w:val="002169FE"/>
    <w:rsid w:val="00221368"/>
    <w:rsid w:val="00221959"/>
    <w:rsid w:val="00223F81"/>
    <w:rsid w:val="00224426"/>
    <w:rsid w:val="002250AF"/>
    <w:rsid w:val="0023180A"/>
    <w:rsid w:val="0023337B"/>
    <w:rsid w:val="002340A6"/>
    <w:rsid w:val="002348EC"/>
    <w:rsid w:val="00234AE0"/>
    <w:rsid w:val="00235412"/>
    <w:rsid w:val="00237F90"/>
    <w:rsid w:val="00244843"/>
    <w:rsid w:val="0024570D"/>
    <w:rsid w:val="0024620F"/>
    <w:rsid w:val="00250837"/>
    <w:rsid w:val="00250C2D"/>
    <w:rsid w:val="00251E65"/>
    <w:rsid w:val="00252F06"/>
    <w:rsid w:val="00254353"/>
    <w:rsid w:val="00255492"/>
    <w:rsid w:val="00255ADE"/>
    <w:rsid w:val="00257ED4"/>
    <w:rsid w:val="00261525"/>
    <w:rsid w:val="00266628"/>
    <w:rsid w:val="00270836"/>
    <w:rsid w:val="00275C8F"/>
    <w:rsid w:val="00281EDE"/>
    <w:rsid w:val="00282EBA"/>
    <w:rsid w:val="002844DF"/>
    <w:rsid w:val="00290C8D"/>
    <w:rsid w:val="00295E87"/>
    <w:rsid w:val="00297DA1"/>
    <w:rsid w:val="002A05AD"/>
    <w:rsid w:val="002A2885"/>
    <w:rsid w:val="002A3C6E"/>
    <w:rsid w:val="002A3F6E"/>
    <w:rsid w:val="002A4B55"/>
    <w:rsid w:val="002A6783"/>
    <w:rsid w:val="002A70F4"/>
    <w:rsid w:val="002A7B64"/>
    <w:rsid w:val="002B032B"/>
    <w:rsid w:val="002B2E36"/>
    <w:rsid w:val="002B4B64"/>
    <w:rsid w:val="002C088B"/>
    <w:rsid w:val="002C0D82"/>
    <w:rsid w:val="002C1495"/>
    <w:rsid w:val="002C2D17"/>
    <w:rsid w:val="002C521A"/>
    <w:rsid w:val="002C5685"/>
    <w:rsid w:val="002C7E7F"/>
    <w:rsid w:val="002D123C"/>
    <w:rsid w:val="002D4B55"/>
    <w:rsid w:val="002D69EB"/>
    <w:rsid w:val="002E3E06"/>
    <w:rsid w:val="002E5168"/>
    <w:rsid w:val="002E532A"/>
    <w:rsid w:val="002E6979"/>
    <w:rsid w:val="002F0118"/>
    <w:rsid w:val="002F1820"/>
    <w:rsid w:val="002F37E8"/>
    <w:rsid w:val="002F5538"/>
    <w:rsid w:val="002F5D88"/>
    <w:rsid w:val="002F6001"/>
    <w:rsid w:val="002F676D"/>
    <w:rsid w:val="002F7ACC"/>
    <w:rsid w:val="00300C65"/>
    <w:rsid w:val="0030188D"/>
    <w:rsid w:val="00301B6E"/>
    <w:rsid w:val="00302165"/>
    <w:rsid w:val="003048E4"/>
    <w:rsid w:val="003110AA"/>
    <w:rsid w:val="0031226C"/>
    <w:rsid w:val="00316E9E"/>
    <w:rsid w:val="00323114"/>
    <w:rsid w:val="003243F5"/>
    <w:rsid w:val="00326FF4"/>
    <w:rsid w:val="003272CA"/>
    <w:rsid w:val="0033334F"/>
    <w:rsid w:val="00334F71"/>
    <w:rsid w:val="0034474E"/>
    <w:rsid w:val="00344774"/>
    <w:rsid w:val="003458CA"/>
    <w:rsid w:val="0034714F"/>
    <w:rsid w:val="00352261"/>
    <w:rsid w:val="0035287D"/>
    <w:rsid w:val="003548F5"/>
    <w:rsid w:val="00354EC5"/>
    <w:rsid w:val="003569F5"/>
    <w:rsid w:val="00360E15"/>
    <w:rsid w:val="00363169"/>
    <w:rsid w:val="00364A31"/>
    <w:rsid w:val="0036512E"/>
    <w:rsid w:val="00377BA2"/>
    <w:rsid w:val="00381333"/>
    <w:rsid w:val="003878E9"/>
    <w:rsid w:val="00392DD1"/>
    <w:rsid w:val="00393DB2"/>
    <w:rsid w:val="0039429E"/>
    <w:rsid w:val="00396A79"/>
    <w:rsid w:val="003A2DDF"/>
    <w:rsid w:val="003A363F"/>
    <w:rsid w:val="003A541B"/>
    <w:rsid w:val="003A6615"/>
    <w:rsid w:val="003A6B63"/>
    <w:rsid w:val="003A7FA5"/>
    <w:rsid w:val="003B3DBF"/>
    <w:rsid w:val="003B7A94"/>
    <w:rsid w:val="003B7FC7"/>
    <w:rsid w:val="003C125A"/>
    <w:rsid w:val="003C1397"/>
    <w:rsid w:val="003C36F7"/>
    <w:rsid w:val="003C4877"/>
    <w:rsid w:val="003C5C26"/>
    <w:rsid w:val="003C5D54"/>
    <w:rsid w:val="003D126A"/>
    <w:rsid w:val="003D150F"/>
    <w:rsid w:val="003D48FF"/>
    <w:rsid w:val="003D636A"/>
    <w:rsid w:val="003D73E6"/>
    <w:rsid w:val="003E0FA2"/>
    <w:rsid w:val="003E23F2"/>
    <w:rsid w:val="003E37DA"/>
    <w:rsid w:val="003E6820"/>
    <w:rsid w:val="003E74B4"/>
    <w:rsid w:val="003E77CE"/>
    <w:rsid w:val="003F1A55"/>
    <w:rsid w:val="003F1DB8"/>
    <w:rsid w:val="003F2269"/>
    <w:rsid w:val="003F2956"/>
    <w:rsid w:val="003F7239"/>
    <w:rsid w:val="003F7FCA"/>
    <w:rsid w:val="004002A9"/>
    <w:rsid w:val="00403B06"/>
    <w:rsid w:val="00410E30"/>
    <w:rsid w:val="0041125B"/>
    <w:rsid w:val="00412A13"/>
    <w:rsid w:val="00413236"/>
    <w:rsid w:val="00415EED"/>
    <w:rsid w:val="00417BF5"/>
    <w:rsid w:val="0042087A"/>
    <w:rsid w:val="0042414E"/>
    <w:rsid w:val="00425786"/>
    <w:rsid w:val="00427023"/>
    <w:rsid w:val="00430023"/>
    <w:rsid w:val="00430E9F"/>
    <w:rsid w:val="00434298"/>
    <w:rsid w:val="00434C9F"/>
    <w:rsid w:val="00436517"/>
    <w:rsid w:val="00442976"/>
    <w:rsid w:val="0044462A"/>
    <w:rsid w:val="00446078"/>
    <w:rsid w:val="00454690"/>
    <w:rsid w:val="0045502F"/>
    <w:rsid w:val="00460DC2"/>
    <w:rsid w:val="0046115A"/>
    <w:rsid w:val="004616C9"/>
    <w:rsid w:val="004631C6"/>
    <w:rsid w:val="00464317"/>
    <w:rsid w:val="00464936"/>
    <w:rsid w:val="004665EB"/>
    <w:rsid w:val="00467DFB"/>
    <w:rsid w:val="0047026E"/>
    <w:rsid w:val="00470D79"/>
    <w:rsid w:val="004747B9"/>
    <w:rsid w:val="0047492B"/>
    <w:rsid w:val="0047665F"/>
    <w:rsid w:val="004848A0"/>
    <w:rsid w:val="00484B3F"/>
    <w:rsid w:val="004858E4"/>
    <w:rsid w:val="004861A8"/>
    <w:rsid w:val="00487732"/>
    <w:rsid w:val="004877CE"/>
    <w:rsid w:val="004939B9"/>
    <w:rsid w:val="004949BD"/>
    <w:rsid w:val="00495115"/>
    <w:rsid w:val="00495C86"/>
    <w:rsid w:val="004A1ADF"/>
    <w:rsid w:val="004B221F"/>
    <w:rsid w:val="004B42C2"/>
    <w:rsid w:val="004B54E0"/>
    <w:rsid w:val="004B606C"/>
    <w:rsid w:val="004B7392"/>
    <w:rsid w:val="004B7883"/>
    <w:rsid w:val="004C54FB"/>
    <w:rsid w:val="004C7885"/>
    <w:rsid w:val="004C7ABE"/>
    <w:rsid w:val="004C7E4A"/>
    <w:rsid w:val="004D16D7"/>
    <w:rsid w:val="004D5AD9"/>
    <w:rsid w:val="004D64C8"/>
    <w:rsid w:val="004D7837"/>
    <w:rsid w:val="004E03E7"/>
    <w:rsid w:val="004E2603"/>
    <w:rsid w:val="004E34DC"/>
    <w:rsid w:val="004E693A"/>
    <w:rsid w:val="004F1198"/>
    <w:rsid w:val="004F1E00"/>
    <w:rsid w:val="004F217D"/>
    <w:rsid w:val="004F52D0"/>
    <w:rsid w:val="004F56FD"/>
    <w:rsid w:val="004F61EC"/>
    <w:rsid w:val="00500886"/>
    <w:rsid w:val="00506D24"/>
    <w:rsid w:val="00513496"/>
    <w:rsid w:val="00514B12"/>
    <w:rsid w:val="00514DDD"/>
    <w:rsid w:val="00517ABE"/>
    <w:rsid w:val="00517AE7"/>
    <w:rsid w:val="005205C1"/>
    <w:rsid w:val="0052124A"/>
    <w:rsid w:val="00521293"/>
    <w:rsid w:val="005312A6"/>
    <w:rsid w:val="00534E39"/>
    <w:rsid w:val="0053536F"/>
    <w:rsid w:val="00535942"/>
    <w:rsid w:val="00541081"/>
    <w:rsid w:val="0054216A"/>
    <w:rsid w:val="00555A52"/>
    <w:rsid w:val="00566E13"/>
    <w:rsid w:val="00572299"/>
    <w:rsid w:val="00573741"/>
    <w:rsid w:val="00573C85"/>
    <w:rsid w:val="0057493B"/>
    <w:rsid w:val="00577B4E"/>
    <w:rsid w:val="00577B9B"/>
    <w:rsid w:val="0058215B"/>
    <w:rsid w:val="00582D76"/>
    <w:rsid w:val="005850AA"/>
    <w:rsid w:val="005874FB"/>
    <w:rsid w:val="00593181"/>
    <w:rsid w:val="00596E7E"/>
    <w:rsid w:val="0059723E"/>
    <w:rsid w:val="0059766A"/>
    <w:rsid w:val="005A0604"/>
    <w:rsid w:val="005A1686"/>
    <w:rsid w:val="005A2F8F"/>
    <w:rsid w:val="005A6FA2"/>
    <w:rsid w:val="005B1839"/>
    <w:rsid w:val="005B1BE7"/>
    <w:rsid w:val="005B2C4F"/>
    <w:rsid w:val="005C22BA"/>
    <w:rsid w:val="005C43E6"/>
    <w:rsid w:val="005D7727"/>
    <w:rsid w:val="005D7CF6"/>
    <w:rsid w:val="005E3E74"/>
    <w:rsid w:val="005E3FCA"/>
    <w:rsid w:val="005E474E"/>
    <w:rsid w:val="005F0CF5"/>
    <w:rsid w:val="005F18F1"/>
    <w:rsid w:val="005F58DE"/>
    <w:rsid w:val="005F738A"/>
    <w:rsid w:val="00602A9B"/>
    <w:rsid w:val="00610AD1"/>
    <w:rsid w:val="00610BDE"/>
    <w:rsid w:val="00611641"/>
    <w:rsid w:val="006158FC"/>
    <w:rsid w:val="00616371"/>
    <w:rsid w:val="0061653D"/>
    <w:rsid w:val="00616D75"/>
    <w:rsid w:val="00617500"/>
    <w:rsid w:val="0062040A"/>
    <w:rsid w:val="00621E42"/>
    <w:rsid w:val="006220AE"/>
    <w:rsid w:val="00622225"/>
    <w:rsid w:val="00623A47"/>
    <w:rsid w:val="00624B20"/>
    <w:rsid w:val="00625170"/>
    <w:rsid w:val="00625EF4"/>
    <w:rsid w:val="0062666B"/>
    <w:rsid w:val="00632341"/>
    <w:rsid w:val="00634A00"/>
    <w:rsid w:val="0063685D"/>
    <w:rsid w:val="00636C50"/>
    <w:rsid w:val="00641030"/>
    <w:rsid w:val="00642F1E"/>
    <w:rsid w:val="00643168"/>
    <w:rsid w:val="00646188"/>
    <w:rsid w:val="00660EDC"/>
    <w:rsid w:val="00662C59"/>
    <w:rsid w:val="00670267"/>
    <w:rsid w:val="00671E8E"/>
    <w:rsid w:val="00675390"/>
    <w:rsid w:val="00682AA3"/>
    <w:rsid w:val="00683685"/>
    <w:rsid w:val="00683C27"/>
    <w:rsid w:val="0068660D"/>
    <w:rsid w:val="0069337F"/>
    <w:rsid w:val="00694D08"/>
    <w:rsid w:val="006974D2"/>
    <w:rsid w:val="006A31C0"/>
    <w:rsid w:val="006A33D9"/>
    <w:rsid w:val="006A5737"/>
    <w:rsid w:val="006A662B"/>
    <w:rsid w:val="006A6C80"/>
    <w:rsid w:val="006A77AF"/>
    <w:rsid w:val="006A7F2F"/>
    <w:rsid w:val="006B7B94"/>
    <w:rsid w:val="006C10F7"/>
    <w:rsid w:val="006C6573"/>
    <w:rsid w:val="006D057E"/>
    <w:rsid w:val="006D0820"/>
    <w:rsid w:val="006D0D30"/>
    <w:rsid w:val="006D1421"/>
    <w:rsid w:val="006D3BC6"/>
    <w:rsid w:val="006D58AD"/>
    <w:rsid w:val="006D7822"/>
    <w:rsid w:val="006E4BE1"/>
    <w:rsid w:val="006E6363"/>
    <w:rsid w:val="006E701C"/>
    <w:rsid w:val="006E7134"/>
    <w:rsid w:val="006E79EC"/>
    <w:rsid w:val="006F110B"/>
    <w:rsid w:val="006F459B"/>
    <w:rsid w:val="006F67DE"/>
    <w:rsid w:val="006F6EF8"/>
    <w:rsid w:val="00700109"/>
    <w:rsid w:val="00703D73"/>
    <w:rsid w:val="00704351"/>
    <w:rsid w:val="007045BE"/>
    <w:rsid w:val="00704AE1"/>
    <w:rsid w:val="00706BA4"/>
    <w:rsid w:val="00706D57"/>
    <w:rsid w:val="007076B1"/>
    <w:rsid w:val="0071312A"/>
    <w:rsid w:val="0071316F"/>
    <w:rsid w:val="007143BF"/>
    <w:rsid w:val="00716FE3"/>
    <w:rsid w:val="0071780A"/>
    <w:rsid w:val="007220A6"/>
    <w:rsid w:val="007220CD"/>
    <w:rsid w:val="007237F0"/>
    <w:rsid w:val="007329BD"/>
    <w:rsid w:val="00732FA6"/>
    <w:rsid w:val="0073397B"/>
    <w:rsid w:val="007339D5"/>
    <w:rsid w:val="00737B6C"/>
    <w:rsid w:val="00743956"/>
    <w:rsid w:val="00743EB4"/>
    <w:rsid w:val="00746B45"/>
    <w:rsid w:val="007530EB"/>
    <w:rsid w:val="00754BA0"/>
    <w:rsid w:val="00755B43"/>
    <w:rsid w:val="00760496"/>
    <w:rsid w:val="00761094"/>
    <w:rsid w:val="00762DCB"/>
    <w:rsid w:val="00764AC2"/>
    <w:rsid w:val="00764E28"/>
    <w:rsid w:val="00764FF4"/>
    <w:rsid w:val="0077154D"/>
    <w:rsid w:val="00771B02"/>
    <w:rsid w:val="00772638"/>
    <w:rsid w:val="007764C9"/>
    <w:rsid w:val="007767C4"/>
    <w:rsid w:val="00777583"/>
    <w:rsid w:val="00777D60"/>
    <w:rsid w:val="00777ED8"/>
    <w:rsid w:val="00781376"/>
    <w:rsid w:val="0078231A"/>
    <w:rsid w:val="00782458"/>
    <w:rsid w:val="007834AC"/>
    <w:rsid w:val="00785886"/>
    <w:rsid w:val="007859E1"/>
    <w:rsid w:val="00785A4A"/>
    <w:rsid w:val="00785ADA"/>
    <w:rsid w:val="00785DC0"/>
    <w:rsid w:val="007860FE"/>
    <w:rsid w:val="0078716D"/>
    <w:rsid w:val="00791451"/>
    <w:rsid w:val="00795E57"/>
    <w:rsid w:val="007A05B7"/>
    <w:rsid w:val="007A16CD"/>
    <w:rsid w:val="007A1B5E"/>
    <w:rsid w:val="007A35CC"/>
    <w:rsid w:val="007A70A5"/>
    <w:rsid w:val="007B08AE"/>
    <w:rsid w:val="007B3C1C"/>
    <w:rsid w:val="007B5DE8"/>
    <w:rsid w:val="007B65D7"/>
    <w:rsid w:val="007C075C"/>
    <w:rsid w:val="007C1A17"/>
    <w:rsid w:val="007C5796"/>
    <w:rsid w:val="007D0249"/>
    <w:rsid w:val="007D16C3"/>
    <w:rsid w:val="007D4FAF"/>
    <w:rsid w:val="007D723A"/>
    <w:rsid w:val="007D73EB"/>
    <w:rsid w:val="007E0788"/>
    <w:rsid w:val="007E217C"/>
    <w:rsid w:val="007E5384"/>
    <w:rsid w:val="007E57E5"/>
    <w:rsid w:val="007E603F"/>
    <w:rsid w:val="007F2BDC"/>
    <w:rsid w:val="007F2E2A"/>
    <w:rsid w:val="007F5737"/>
    <w:rsid w:val="00800060"/>
    <w:rsid w:val="008034E7"/>
    <w:rsid w:val="00807A81"/>
    <w:rsid w:val="008154F0"/>
    <w:rsid w:val="00817B74"/>
    <w:rsid w:val="00824E17"/>
    <w:rsid w:val="00826B30"/>
    <w:rsid w:val="00830841"/>
    <w:rsid w:val="008308E8"/>
    <w:rsid w:val="0083135F"/>
    <w:rsid w:val="00833FAB"/>
    <w:rsid w:val="008357C3"/>
    <w:rsid w:val="0083658B"/>
    <w:rsid w:val="00841AB4"/>
    <w:rsid w:val="00841C9B"/>
    <w:rsid w:val="00845617"/>
    <w:rsid w:val="008466B5"/>
    <w:rsid w:val="00846F91"/>
    <w:rsid w:val="008523AF"/>
    <w:rsid w:val="00852A1D"/>
    <w:rsid w:val="0085485F"/>
    <w:rsid w:val="008602D1"/>
    <w:rsid w:val="00863965"/>
    <w:rsid w:val="008657BE"/>
    <w:rsid w:val="00873537"/>
    <w:rsid w:val="00875A74"/>
    <w:rsid w:val="00875B88"/>
    <w:rsid w:val="00877A87"/>
    <w:rsid w:val="0088037F"/>
    <w:rsid w:val="00881A89"/>
    <w:rsid w:val="00881C53"/>
    <w:rsid w:val="00882C68"/>
    <w:rsid w:val="00882FC7"/>
    <w:rsid w:val="008944C1"/>
    <w:rsid w:val="00897134"/>
    <w:rsid w:val="008A0D2A"/>
    <w:rsid w:val="008A103E"/>
    <w:rsid w:val="008A1874"/>
    <w:rsid w:val="008A21F7"/>
    <w:rsid w:val="008A305A"/>
    <w:rsid w:val="008A37F4"/>
    <w:rsid w:val="008B1C16"/>
    <w:rsid w:val="008B3CDC"/>
    <w:rsid w:val="008C0989"/>
    <w:rsid w:val="008C1016"/>
    <w:rsid w:val="008C1608"/>
    <w:rsid w:val="008C1BCE"/>
    <w:rsid w:val="008C5724"/>
    <w:rsid w:val="008D2569"/>
    <w:rsid w:val="008D44FD"/>
    <w:rsid w:val="008D588C"/>
    <w:rsid w:val="008D66F9"/>
    <w:rsid w:val="008E14EF"/>
    <w:rsid w:val="008E2368"/>
    <w:rsid w:val="008E3E81"/>
    <w:rsid w:val="008E3F4C"/>
    <w:rsid w:val="008E6626"/>
    <w:rsid w:val="008E76F2"/>
    <w:rsid w:val="008F01EF"/>
    <w:rsid w:val="008F0DBE"/>
    <w:rsid w:val="008F34F2"/>
    <w:rsid w:val="008F5652"/>
    <w:rsid w:val="008F699D"/>
    <w:rsid w:val="008F738A"/>
    <w:rsid w:val="00901138"/>
    <w:rsid w:val="00904960"/>
    <w:rsid w:val="00906DF4"/>
    <w:rsid w:val="00910125"/>
    <w:rsid w:val="009144D8"/>
    <w:rsid w:val="00915861"/>
    <w:rsid w:val="00916595"/>
    <w:rsid w:val="009223EC"/>
    <w:rsid w:val="00923826"/>
    <w:rsid w:val="009251B4"/>
    <w:rsid w:val="00925DF0"/>
    <w:rsid w:val="00930109"/>
    <w:rsid w:val="009310D5"/>
    <w:rsid w:val="00932DE7"/>
    <w:rsid w:val="0093363B"/>
    <w:rsid w:val="00935D05"/>
    <w:rsid w:val="00936BC9"/>
    <w:rsid w:val="00940674"/>
    <w:rsid w:val="0094129E"/>
    <w:rsid w:val="009508BB"/>
    <w:rsid w:val="009530A8"/>
    <w:rsid w:val="00953AB2"/>
    <w:rsid w:val="00955706"/>
    <w:rsid w:val="00955AA7"/>
    <w:rsid w:val="00956128"/>
    <w:rsid w:val="00957B0D"/>
    <w:rsid w:val="0096008E"/>
    <w:rsid w:val="0096283F"/>
    <w:rsid w:val="00963137"/>
    <w:rsid w:val="00964A8D"/>
    <w:rsid w:val="00975EA8"/>
    <w:rsid w:val="00980F00"/>
    <w:rsid w:val="00981E57"/>
    <w:rsid w:val="009827D7"/>
    <w:rsid w:val="0098404C"/>
    <w:rsid w:val="009859E8"/>
    <w:rsid w:val="00991A92"/>
    <w:rsid w:val="0099529A"/>
    <w:rsid w:val="009973C6"/>
    <w:rsid w:val="009A313B"/>
    <w:rsid w:val="009A3A61"/>
    <w:rsid w:val="009A3AD9"/>
    <w:rsid w:val="009A693D"/>
    <w:rsid w:val="009A753A"/>
    <w:rsid w:val="009B2CCF"/>
    <w:rsid w:val="009B672D"/>
    <w:rsid w:val="009C1A35"/>
    <w:rsid w:val="009D0D6A"/>
    <w:rsid w:val="009D17A6"/>
    <w:rsid w:val="009D231B"/>
    <w:rsid w:val="009D6EBA"/>
    <w:rsid w:val="009D7097"/>
    <w:rsid w:val="009E4763"/>
    <w:rsid w:val="009E562A"/>
    <w:rsid w:val="009F1DCE"/>
    <w:rsid w:val="00A06C14"/>
    <w:rsid w:val="00A11ED6"/>
    <w:rsid w:val="00A1306F"/>
    <w:rsid w:val="00A17484"/>
    <w:rsid w:val="00A20B8F"/>
    <w:rsid w:val="00A27A01"/>
    <w:rsid w:val="00A27FBA"/>
    <w:rsid w:val="00A30100"/>
    <w:rsid w:val="00A35774"/>
    <w:rsid w:val="00A37926"/>
    <w:rsid w:val="00A37EEF"/>
    <w:rsid w:val="00A4057D"/>
    <w:rsid w:val="00A42519"/>
    <w:rsid w:val="00A43179"/>
    <w:rsid w:val="00A465DE"/>
    <w:rsid w:val="00A50862"/>
    <w:rsid w:val="00A50939"/>
    <w:rsid w:val="00A62B4A"/>
    <w:rsid w:val="00A72A53"/>
    <w:rsid w:val="00A74A5A"/>
    <w:rsid w:val="00A74C4F"/>
    <w:rsid w:val="00A76E7C"/>
    <w:rsid w:val="00A76EF5"/>
    <w:rsid w:val="00A81ED3"/>
    <w:rsid w:val="00A86470"/>
    <w:rsid w:val="00A87BEB"/>
    <w:rsid w:val="00A9261B"/>
    <w:rsid w:val="00A95962"/>
    <w:rsid w:val="00AA0F0E"/>
    <w:rsid w:val="00AA1655"/>
    <w:rsid w:val="00AA2715"/>
    <w:rsid w:val="00AA449C"/>
    <w:rsid w:val="00AB0F89"/>
    <w:rsid w:val="00AB10AA"/>
    <w:rsid w:val="00AB23D1"/>
    <w:rsid w:val="00AB3429"/>
    <w:rsid w:val="00AB5121"/>
    <w:rsid w:val="00AB59AA"/>
    <w:rsid w:val="00AC369E"/>
    <w:rsid w:val="00AD6257"/>
    <w:rsid w:val="00AE085E"/>
    <w:rsid w:val="00AE166F"/>
    <w:rsid w:val="00AE2713"/>
    <w:rsid w:val="00AF05CB"/>
    <w:rsid w:val="00AF1580"/>
    <w:rsid w:val="00AF1B3A"/>
    <w:rsid w:val="00AF2EF3"/>
    <w:rsid w:val="00AF30BF"/>
    <w:rsid w:val="00AF4816"/>
    <w:rsid w:val="00AF6123"/>
    <w:rsid w:val="00AF6B0C"/>
    <w:rsid w:val="00AF6DB6"/>
    <w:rsid w:val="00AF703C"/>
    <w:rsid w:val="00B01AA2"/>
    <w:rsid w:val="00B03E5F"/>
    <w:rsid w:val="00B05AAE"/>
    <w:rsid w:val="00B068EF"/>
    <w:rsid w:val="00B1278D"/>
    <w:rsid w:val="00B13199"/>
    <w:rsid w:val="00B14107"/>
    <w:rsid w:val="00B15C83"/>
    <w:rsid w:val="00B15E73"/>
    <w:rsid w:val="00B16C07"/>
    <w:rsid w:val="00B177AB"/>
    <w:rsid w:val="00B224BF"/>
    <w:rsid w:val="00B300BB"/>
    <w:rsid w:val="00B30309"/>
    <w:rsid w:val="00B35A15"/>
    <w:rsid w:val="00B36B05"/>
    <w:rsid w:val="00B376EB"/>
    <w:rsid w:val="00B401CD"/>
    <w:rsid w:val="00B401D1"/>
    <w:rsid w:val="00B4489A"/>
    <w:rsid w:val="00B5013E"/>
    <w:rsid w:val="00B55326"/>
    <w:rsid w:val="00B56361"/>
    <w:rsid w:val="00B56DD1"/>
    <w:rsid w:val="00B62014"/>
    <w:rsid w:val="00B65E3E"/>
    <w:rsid w:val="00B71007"/>
    <w:rsid w:val="00B72EDA"/>
    <w:rsid w:val="00B7369A"/>
    <w:rsid w:val="00B7408D"/>
    <w:rsid w:val="00B76E79"/>
    <w:rsid w:val="00B81AB0"/>
    <w:rsid w:val="00B820FE"/>
    <w:rsid w:val="00B83D89"/>
    <w:rsid w:val="00B85153"/>
    <w:rsid w:val="00B855AF"/>
    <w:rsid w:val="00B95BB3"/>
    <w:rsid w:val="00BA06D3"/>
    <w:rsid w:val="00BA0EF1"/>
    <w:rsid w:val="00BA1247"/>
    <w:rsid w:val="00BA14C5"/>
    <w:rsid w:val="00BA18D4"/>
    <w:rsid w:val="00BA2793"/>
    <w:rsid w:val="00BA36C7"/>
    <w:rsid w:val="00BA39EB"/>
    <w:rsid w:val="00BA7128"/>
    <w:rsid w:val="00BA78A9"/>
    <w:rsid w:val="00BB0051"/>
    <w:rsid w:val="00BB167C"/>
    <w:rsid w:val="00BC1BA9"/>
    <w:rsid w:val="00BC5D70"/>
    <w:rsid w:val="00BC66C9"/>
    <w:rsid w:val="00BD3795"/>
    <w:rsid w:val="00BD58DF"/>
    <w:rsid w:val="00BE22A3"/>
    <w:rsid w:val="00BE29FB"/>
    <w:rsid w:val="00BE4453"/>
    <w:rsid w:val="00BF2E02"/>
    <w:rsid w:val="00BF358F"/>
    <w:rsid w:val="00BF6856"/>
    <w:rsid w:val="00BF7B7D"/>
    <w:rsid w:val="00C06419"/>
    <w:rsid w:val="00C106F3"/>
    <w:rsid w:val="00C11D20"/>
    <w:rsid w:val="00C13E7B"/>
    <w:rsid w:val="00C233BE"/>
    <w:rsid w:val="00C24DB3"/>
    <w:rsid w:val="00C25F6D"/>
    <w:rsid w:val="00C27D59"/>
    <w:rsid w:val="00C304F7"/>
    <w:rsid w:val="00C330B5"/>
    <w:rsid w:val="00C34909"/>
    <w:rsid w:val="00C37F70"/>
    <w:rsid w:val="00C41A39"/>
    <w:rsid w:val="00C42A7B"/>
    <w:rsid w:val="00C43430"/>
    <w:rsid w:val="00C45CC1"/>
    <w:rsid w:val="00C47D5E"/>
    <w:rsid w:val="00C563CD"/>
    <w:rsid w:val="00C578E6"/>
    <w:rsid w:val="00C614A4"/>
    <w:rsid w:val="00C615F8"/>
    <w:rsid w:val="00C644A7"/>
    <w:rsid w:val="00C665A7"/>
    <w:rsid w:val="00C67D30"/>
    <w:rsid w:val="00C71912"/>
    <w:rsid w:val="00C77229"/>
    <w:rsid w:val="00C8017B"/>
    <w:rsid w:val="00C80329"/>
    <w:rsid w:val="00C8502D"/>
    <w:rsid w:val="00C8558F"/>
    <w:rsid w:val="00C91B90"/>
    <w:rsid w:val="00C91CB9"/>
    <w:rsid w:val="00C9244C"/>
    <w:rsid w:val="00C92A75"/>
    <w:rsid w:val="00C939A5"/>
    <w:rsid w:val="00C93B87"/>
    <w:rsid w:val="00CA3DA5"/>
    <w:rsid w:val="00CA4C14"/>
    <w:rsid w:val="00CB0266"/>
    <w:rsid w:val="00CB04BE"/>
    <w:rsid w:val="00CB17A6"/>
    <w:rsid w:val="00CB3FDB"/>
    <w:rsid w:val="00CB6508"/>
    <w:rsid w:val="00CC0601"/>
    <w:rsid w:val="00CC0C2E"/>
    <w:rsid w:val="00CC16BD"/>
    <w:rsid w:val="00CC177F"/>
    <w:rsid w:val="00CC2558"/>
    <w:rsid w:val="00CC3DD6"/>
    <w:rsid w:val="00CC77AB"/>
    <w:rsid w:val="00CC7973"/>
    <w:rsid w:val="00CD0EFB"/>
    <w:rsid w:val="00CD2A34"/>
    <w:rsid w:val="00CD4BED"/>
    <w:rsid w:val="00CD5B84"/>
    <w:rsid w:val="00CD7BEB"/>
    <w:rsid w:val="00CE183A"/>
    <w:rsid w:val="00CE2D38"/>
    <w:rsid w:val="00CE5230"/>
    <w:rsid w:val="00CF612D"/>
    <w:rsid w:val="00CF7353"/>
    <w:rsid w:val="00CF7C50"/>
    <w:rsid w:val="00D020B1"/>
    <w:rsid w:val="00D02623"/>
    <w:rsid w:val="00D0327B"/>
    <w:rsid w:val="00D07A4D"/>
    <w:rsid w:val="00D12D37"/>
    <w:rsid w:val="00D1572D"/>
    <w:rsid w:val="00D16B02"/>
    <w:rsid w:val="00D21664"/>
    <w:rsid w:val="00D23B8A"/>
    <w:rsid w:val="00D24BD8"/>
    <w:rsid w:val="00D25B84"/>
    <w:rsid w:val="00D3127A"/>
    <w:rsid w:val="00D31BE3"/>
    <w:rsid w:val="00D34F8A"/>
    <w:rsid w:val="00D350C0"/>
    <w:rsid w:val="00D3743A"/>
    <w:rsid w:val="00D42697"/>
    <w:rsid w:val="00D45939"/>
    <w:rsid w:val="00D50110"/>
    <w:rsid w:val="00D505B8"/>
    <w:rsid w:val="00D6049E"/>
    <w:rsid w:val="00D62703"/>
    <w:rsid w:val="00D63DA0"/>
    <w:rsid w:val="00D713ED"/>
    <w:rsid w:val="00D72EB9"/>
    <w:rsid w:val="00D742F0"/>
    <w:rsid w:val="00D85554"/>
    <w:rsid w:val="00D864CF"/>
    <w:rsid w:val="00D8668F"/>
    <w:rsid w:val="00D866A5"/>
    <w:rsid w:val="00D86A86"/>
    <w:rsid w:val="00D874BD"/>
    <w:rsid w:val="00D9027F"/>
    <w:rsid w:val="00D907D0"/>
    <w:rsid w:val="00D9410C"/>
    <w:rsid w:val="00D9491C"/>
    <w:rsid w:val="00DA0B70"/>
    <w:rsid w:val="00DA0F5E"/>
    <w:rsid w:val="00DA1864"/>
    <w:rsid w:val="00DA2923"/>
    <w:rsid w:val="00DA3812"/>
    <w:rsid w:val="00DA5558"/>
    <w:rsid w:val="00DB08E8"/>
    <w:rsid w:val="00DB0957"/>
    <w:rsid w:val="00DB142A"/>
    <w:rsid w:val="00DB1B24"/>
    <w:rsid w:val="00DB246E"/>
    <w:rsid w:val="00DB268B"/>
    <w:rsid w:val="00DB77A1"/>
    <w:rsid w:val="00DC0D4F"/>
    <w:rsid w:val="00DC1B59"/>
    <w:rsid w:val="00DC2872"/>
    <w:rsid w:val="00DC3B16"/>
    <w:rsid w:val="00DD0D62"/>
    <w:rsid w:val="00DD5A7C"/>
    <w:rsid w:val="00DD7586"/>
    <w:rsid w:val="00DD78DE"/>
    <w:rsid w:val="00DE08DE"/>
    <w:rsid w:val="00DE6529"/>
    <w:rsid w:val="00DE6EB0"/>
    <w:rsid w:val="00DE73F4"/>
    <w:rsid w:val="00DF0DFF"/>
    <w:rsid w:val="00DF3EA2"/>
    <w:rsid w:val="00DF5FE6"/>
    <w:rsid w:val="00DF715B"/>
    <w:rsid w:val="00E03B1A"/>
    <w:rsid w:val="00E04B2A"/>
    <w:rsid w:val="00E04F1A"/>
    <w:rsid w:val="00E0557C"/>
    <w:rsid w:val="00E07C48"/>
    <w:rsid w:val="00E10F2C"/>
    <w:rsid w:val="00E13B38"/>
    <w:rsid w:val="00E17D4D"/>
    <w:rsid w:val="00E17E03"/>
    <w:rsid w:val="00E21222"/>
    <w:rsid w:val="00E219FB"/>
    <w:rsid w:val="00E21ED3"/>
    <w:rsid w:val="00E23B1F"/>
    <w:rsid w:val="00E23BFF"/>
    <w:rsid w:val="00E24665"/>
    <w:rsid w:val="00E40F2F"/>
    <w:rsid w:val="00E43C0F"/>
    <w:rsid w:val="00E4457D"/>
    <w:rsid w:val="00E453A6"/>
    <w:rsid w:val="00E46667"/>
    <w:rsid w:val="00E478EE"/>
    <w:rsid w:val="00E54C86"/>
    <w:rsid w:val="00E56F09"/>
    <w:rsid w:val="00E57060"/>
    <w:rsid w:val="00E60161"/>
    <w:rsid w:val="00E6564E"/>
    <w:rsid w:val="00E678F4"/>
    <w:rsid w:val="00E678F7"/>
    <w:rsid w:val="00E70BEE"/>
    <w:rsid w:val="00E72BA7"/>
    <w:rsid w:val="00E7476D"/>
    <w:rsid w:val="00E76E80"/>
    <w:rsid w:val="00E80A6E"/>
    <w:rsid w:val="00E81C07"/>
    <w:rsid w:val="00E827A8"/>
    <w:rsid w:val="00E83805"/>
    <w:rsid w:val="00E85B33"/>
    <w:rsid w:val="00E900AC"/>
    <w:rsid w:val="00E96A76"/>
    <w:rsid w:val="00E97C40"/>
    <w:rsid w:val="00E97E3E"/>
    <w:rsid w:val="00EA1729"/>
    <w:rsid w:val="00EA6772"/>
    <w:rsid w:val="00EA7047"/>
    <w:rsid w:val="00EB2FD3"/>
    <w:rsid w:val="00EB384D"/>
    <w:rsid w:val="00EB3B8F"/>
    <w:rsid w:val="00EB69D8"/>
    <w:rsid w:val="00EC00C5"/>
    <w:rsid w:val="00EC11D6"/>
    <w:rsid w:val="00EC292B"/>
    <w:rsid w:val="00EC4C52"/>
    <w:rsid w:val="00EC4D85"/>
    <w:rsid w:val="00EC7F3A"/>
    <w:rsid w:val="00ED21DE"/>
    <w:rsid w:val="00ED5264"/>
    <w:rsid w:val="00ED6ACE"/>
    <w:rsid w:val="00EE07C1"/>
    <w:rsid w:val="00EE265C"/>
    <w:rsid w:val="00EE36F7"/>
    <w:rsid w:val="00EE61B9"/>
    <w:rsid w:val="00EE67B9"/>
    <w:rsid w:val="00EE68CE"/>
    <w:rsid w:val="00EF03CD"/>
    <w:rsid w:val="00EF0686"/>
    <w:rsid w:val="00EF19D7"/>
    <w:rsid w:val="00EF4A92"/>
    <w:rsid w:val="00EF4DA6"/>
    <w:rsid w:val="00EF4FC3"/>
    <w:rsid w:val="00F0047D"/>
    <w:rsid w:val="00F029F2"/>
    <w:rsid w:val="00F060BB"/>
    <w:rsid w:val="00F07027"/>
    <w:rsid w:val="00F13DB6"/>
    <w:rsid w:val="00F14D65"/>
    <w:rsid w:val="00F1624B"/>
    <w:rsid w:val="00F178CE"/>
    <w:rsid w:val="00F204D5"/>
    <w:rsid w:val="00F216E8"/>
    <w:rsid w:val="00F21D27"/>
    <w:rsid w:val="00F31BD4"/>
    <w:rsid w:val="00F33924"/>
    <w:rsid w:val="00F34499"/>
    <w:rsid w:val="00F35875"/>
    <w:rsid w:val="00F400E3"/>
    <w:rsid w:val="00F43670"/>
    <w:rsid w:val="00F437F2"/>
    <w:rsid w:val="00F44BB7"/>
    <w:rsid w:val="00F44EF8"/>
    <w:rsid w:val="00F45555"/>
    <w:rsid w:val="00F50963"/>
    <w:rsid w:val="00F510B7"/>
    <w:rsid w:val="00F5129F"/>
    <w:rsid w:val="00F51EAE"/>
    <w:rsid w:val="00F541D5"/>
    <w:rsid w:val="00F54907"/>
    <w:rsid w:val="00F61AE8"/>
    <w:rsid w:val="00F640A0"/>
    <w:rsid w:val="00F645B1"/>
    <w:rsid w:val="00F676F2"/>
    <w:rsid w:val="00F70CE4"/>
    <w:rsid w:val="00F73494"/>
    <w:rsid w:val="00F76585"/>
    <w:rsid w:val="00F76F61"/>
    <w:rsid w:val="00F80D22"/>
    <w:rsid w:val="00F8178A"/>
    <w:rsid w:val="00F81824"/>
    <w:rsid w:val="00F82026"/>
    <w:rsid w:val="00F8723C"/>
    <w:rsid w:val="00F962C8"/>
    <w:rsid w:val="00FB2D23"/>
    <w:rsid w:val="00FB4EC1"/>
    <w:rsid w:val="00FB6B97"/>
    <w:rsid w:val="00FC2F51"/>
    <w:rsid w:val="00FC4450"/>
    <w:rsid w:val="00FC5953"/>
    <w:rsid w:val="00FD17E4"/>
    <w:rsid w:val="00FD1EC7"/>
    <w:rsid w:val="00FD20F7"/>
    <w:rsid w:val="00FD4333"/>
    <w:rsid w:val="00FE0918"/>
    <w:rsid w:val="00FE2F6E"/>
    <w:rsid w:val="00FE32C1"/>
    <w:rsid w:val="00FE6070"/>
    <w:rsid w:val="00FF0CDB"/>
    <w:rsid w:val="00FF0EF8"/>
    <w:rsid w:val="00FF1653"/>
    <w:rsid w:val="00FF239A"/>
    <w:rsid w:val="00FF3A8F"/>
    <w:rsid w:val="00FF4D57"/>
    <w:rsid w:val="00FF60B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19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EB0"/>
    <w:rPr>
      <w:rFonts w:ascii="Times New Roman" w:eastAsia="Times New Roman" w:hAnsi="Times New Roman" w:cs="Times New Roman"/>
    </w:rPr>
  </w:style>
  <w:style w:type="paragraph" w:styleId="2">
    <w:name w:val="heading 2"/>
    <w:basedOn w:val="a"/>
    <w:next w:val="a"/>
    <w:link w:val="20"/>
    <w:uiPriority w:val="9"/>
    <w:unhideWhenUsed/>
    <w:qFormat/>
    <w:rsid w:val="00FE6070"/>
    <w:pPr>
      <w:keepNext/>
      <w:keepLines/>
      <w:widowControl w:val="0"/>
      <w:spacing w:before="200"/>
      <w:outlineLvl w:val="1"/>
    </w:pPr>
    <w:rPr>
      <w:rFonts w:asciiTheme="majorHAnsi" w:eastAsiaTheme="majorEastAsia" w:hAnsiTheme="majorHAnsi" w:cstheme="majorBidi"/>
      <w:b/>
      <w:bCs/>
      <w:color w:val="4F81BD" w:themeColor="accent1"/>
      <w:sz w:val="26"/>
      <w:szCs w:val="26"/>
      <w:lang w:bidi="ru-RU"/>
    </w:rPr>
  </w:style>
  <w:style w:type="paragraph" w:styleId="5">
    <w:name w:val="heading 5"/>
    <w:basedOn w:val="a"/>
    <w:next w:val="a"/>
    <w:link w:val="50"/>
    <w:semiHidden/>
    <w:unhideWhenUsed/>
    <w:qFormat/>
    <w:rsid w:val="00BC66C9"/>
    <w:pPr>
      <w:keepNext/>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BC66C9"/>
    <w:rPr>
      <w:rFonts w:ascii="Times New Roman" w:eastAsia="Times New Roman" w:hAnsi="Times New Roman" w:cs="Times New Roman"/>
      <w:b/>
      <w:bCs/>
      <w:sz w:val="28"/>
    </w:rPr>
  </w:style>
  <w:style w:type="character" w:styleId="a3">
    <w:name w:val="Hyperlink"/>
    <w:uiPriority w:val="99"/>
    <w:unhideWhenUsed/>
    <w:rsid w:val="00BC66C9"/>
    <w:rPr>
      <w:rFonts w:ascii="Times New Roman" w:hAnsi="Times New Roman" w:cs="Times New Roman" w:hint="default"/>
      <w:b/>
      <w:bCs/>
      <w:i w:val="0"/>
      <w:iCs w:val="0"/>
      <w:color w:val="000080"/>
      <w:sz w:val="16"/>
      <w:szCs w:val="16"/>
      <w:u w:val="single"/>
    </w:rPr>
  </w:style>
  <w:style w:type="paragraph" w:styleId="a4">
    <w:name w:val="header"/>
    <w:basedOn w:val="a"/>
    <w:link w:val="a5"/>
    <w:uiPriority w:val="99"/>
    <w:unhideWhenUsed/>
    <w:rsid w:val="00BC66C9"/>
    <w:pPr>
      <w:tabs>
        <w:tab w:val="center" w:pos="4677"/>
        <w:tab w:val="right" w:pos="9355"/>
      </w:tabs>
    </w:pPr>
  </w:style>
  <w:style w:type="character" w:customStyle="1" w:styleId="a5">
    <w:name w:val="Верхний колонтитул Знак"/>
    <w:basedOn w:val="a0"/>
    <w:link w:val="a4"/>
    <w:uiPriority w:val="99"/>
    <w:rsid w:val="00BC66C9"/>
    <w:rPr>
      <w:rFonts w:ascii="Times New Roman" w:eastAsia="Times New Roman" w:hAnsi="Times New Roman" w:cs="Times New Roman"/>
    </w:rPr>
  </w:style>
  <w:style w:type="paragraph" w:styleId="a6">
    <w:name w:val="footer"/>
    <w:basedOn w:val="a"/>
    <w:link w:val="a7"/>
    <w:uiPriority w:val="99"/>
    <w:unhideWhenUsed/>
    <w:rsid w:val="00BC66C9"/>
    <w:pPr>
      <w:tabs>
        <w:tab w:val="center" w:pos="4677"/>
        <w:tab w:val="right" w:pos="9355"/>
      </w:tabs>
    </w:pPr>
  </w:style>
  <w:style w:type="character" w:customStyle="1" w:styleId="a7">
    <w:name w:val="Нижний колонтитул Знак"/>
    <w:basedOn w:val="a0"/>
    <w:link w:val="a6"/>
    <w:uiPriority w:val="99"/>
    <w:rsid w:val="00BC66C9"/>
    <w:rPr>
      <w:rFonts w:ascii="Times New Roman" w:eastAsia="Times New Roman" w:hAnsi="Times New Roman" w:cs="Times New Roman"/>
    </w:rPr>
  </w:style>
  <w:style w:type="character" w:customStyle="1" w:styleId="s0">
    <w:name w:val="s0"/>
    <w:rsid w:val="00BC66C9"/>
    <w:rPr>
      <w:rFonts w:ascii="Times New Roman" w:hAnsi="Times New Roman" w:cs="Times New Roman" w:hint="default"/>
      <w:b w:val="0"/>
      <w:bCs w:val="0"/>
      <w:i w:val="0"/>
      <w:iCs w:val="0"/>
      <w:strike w:val="0"/>
      <w:dstrike w:val="0"/>
      <w:color w:val="000000"/>
      <w:sz w:val="18"/>
      <w:szCs w:val="18"/>
      <w:u w:val="none"/>
      <w:effect w:val="none"/>
    </w:rPr>
  </w:style>
  <w:style w:type="paragraph" w:customStyle="1" w:styleId="Iauiue">
    <w:name w:val="Iau?iue"/>
    <w:rsid w:val="00BC66C9"/>
    <w:pPr>
      <w:widowControl w:val="0"/>
    </w:pPr>
    <w:rPr>
      <w:rFonts w:ascii="Times New Roman" w:eastAsia="Times New Roman" w:hAnsi="Times New Roman" w:cs="Times New Roman"/>
      <w:sz w:val="20"/>
      <w:szCs w:val="20"/>
    </w:rPr>
  </w:style>
  <w:style w:type="paragraph" w:styleId="a8">
    <w:name w:val="Balloon Text"/>
    <w:basedOn w:val="a"/>
    <w:link w:val="a9"/>
    <w:uiPriority w:val="99"/>
    <w:semiHidden/>
    <w:unhideWhenUsed/>
    <w:rsid w:val="00E96A76"/>
    <w:rPr>
      <w:rFonts w:ascii="Segoe UI" w:hAnsi="Segoe UI" w:cs="Segoe UI"/>
      <w:sz w:val="18"/>
      <w:szCs w:val="18"/>
    </w:rPr>
  </w:style>
  <w:style w:type="character" w:customStyle="1" w:styleId="a9">
    <w:name w:val="Текст выноски Знак"/>
    <w:basedOn w:val="a0"/>
    <w:link w:val="a8"/>
    <w:uiPriority w:val="99"/>
    <w:semiHidden/>
    <w:rsid w:val="00E96A76"/>
    <w:rPr>
      <w:rFonts w:ascii="Segoe UI" w:eastAsia="Times New Roman" w:hAnsi="Segoe UI" w:cs="Segoe UI"/>
      <w:sz w:val="18"/>
      <w:szCs w:val="18"/>
    </w:rPr>
  </w:style>
  <w:style w:type="character" w:styleId="aa">
    <w:name w:val="annotation reference"/>
    <w:basedOn w:val="a0"/>
    <w:uiPriority w:val="99"/>
    <w:unhideWhenUsed/>
    <w:rsid w:val="00FB4EC1"/>
    <w:rPr>
      <w:sz w:val="16"/>
      <w:szCs w:val="16"/>
    </w:rPr>
  </w:style>
  <w:style w:type="paragraph" w:styleId="ab">
    <w:name w:val="annotation text"/>
    <w:basedOn w:val="a"/>
    <w:link w:val="ac"/>
    <w:unhideWhenUsed/>
    <w:rsid w:val="00FB4EC1"/>
    <w:rPr>
      <w:sz w:val="20"/>
      <w:szCs w:val="20"/>
    </w:rPr>
  </w:style>
  <w:style w:type="character" w:customStyle="1" w:styleId="ac">
    <w:name w:val="Текст примечания Знак"/>
    <w:basedOn w:val="a0"/>
    <w:link w:val="ab"/>
    <w:rsid w:val="00FB4EC1"/>
    <w:rPr>
      <w:rFonts w:ascii="Times New Roman" w:eastAsia="Times New Roman" w:hAnsi="Times New Roman" w:cs="Times New Roman"/>
      <w:sz w:val="20"/>
      <w:szCs w:val="20"/>
    </w:rPr>
  </w:style>
  <w:style w:type="paragraph" w:styleId="ad">
    <w:name w:val="annotation subject"/>
    <w:basedOn w:val="ab"/>
    <w:next w:val="ab"/>
    <w:link w:val="ae"/>
    <w:uiPriority w:val="99"/>
    <w:semiHidden/>
    <w:unhideWhenUsed/>
    <w:rsid w:val="00FB4EC1"/>
    <w:rPr>
      <w:b/>
      <w:bCs/>
    </w:rPr>
  </w:style>
  <w:style w:type="character" w:customStyle="1" w:styleId="ae">
    <w:name w:val="Тема примечания Знак"/>
    <w:basedOn w:val="ac"/>
    <w:link w:val="ad"/>
    <w:uiPriority w:val="99"/>
    <w:semiHidden/>
    <w:rsid w:val="00FB4EC1"/>
    <w:rPr>
      <w:rFonts w:ascii="Times New Roman" w:eastAsia="Times New Roman" w:hAnsi="Times New Roman" w:cs="Times New Roman"/>
      <w:b/>
      <w:bCs/>
      <w:sz w:val="20"/>
      <w:szCs w:val="20"/>
    </w:rPr>
  </w:style>
  <w:style w:type="paragraph" w:styleId="af">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f0"/>
    <w:uiPriority w:val="99"/>
    <w:unhideWhenUsed/>
    <w:qFormat/>
    <w:rsid w:val="00DD5A7C"/>
    <w:pPr>
      <w:spacing w:after="225" w:line="315" w:lineRule="atLeast"/>
    </w:pPr>
  </w:style>
  <w:style w:type="paragraph" w:styleId="af1">
    <w:name w:val="Revision"/>
    <w:hidden/>
    <w:uiPriority w:val="99"/>
    <w:semiHidden/>
    <w:rsid w:val="00326FF4"/>
    <w:rPr>
      <w:rFonts w:ascii="Times New Roman" w:eastAsia="Times New Roman" w:hAnsi="Times New Roman" w:cs="Times New Roman"/>
    </w:rPr>
  </w:style>
  <w:style w:type="paragraph" w:styleId="af2">
    <w:name w:val="Plain Text"/>
    <w:basedOn w:val="a"/>
    <w:link w:val="af3"/>
    <w:uiPriority w:val="99"/>
    <w:rsid w:val="00E43C0F"/>
    <w:rPr>
      <w:rFonts w:ascii="Courier New" w:hAnsi="Courier New" w:cs="Courier New"/>
      <w:sz w:val="20"/>
      <w:szCs w:val="20"/>
    </w:rPr>
  </w:style>
  <w:style w:type="character" w:customStyle="1" w:styleId="af3">
    <w:name w:val="Текст Знак"/>
    <w:basedOn w:val="a0"/>
    <w:link w:val="af2"/>
    <w:uiPriority w:val="99"/>
    <w:rsid w:val="00E43C0F"/>
    <w:rPr>
      <w:rFonts w:ascii="Courier New" w:eastAsia="Times New Roman" w:hAnsi="Courier New" w:cs="Courier New"/>
      <w:sz w:val="20"/>
      <w:szCs w:val="20"/>
    </w:rPr>
  </w:style>
  <w:style w:type="paragraph" w:styleId="af4">
    <w:name w:val="List Paragraph"/>
    <w:basedOn w:val="a"/>
    <w:uiPriority w:val="99"/>
    <w:qFormat/>
    <w:rsid w:val="00334F71"/>
    <w:pPr>
      <w:ind w:left="720"/>
      <w:contextualSpacing/>
    </w:pPr>
  </w:style>
  <w:style w:type="paragraph" w:customStyle="1" w:styleId="-51">
    <w:name w:val="Светлый список - Акцент 51"/>
    <w:basedOn w:val="a"/>
    <w:uiPriority w:val="34"/>
    <w:rsid w:val="00334F71"/>
    <w:pPr>
      <w:ind w:left="720"/>
      <w:contextualSpacing/>
    </w:pPr>
    <w:rPr>
      <w:rFonts w:ascii="Calibri" w:hAnsi="Calibri"/>
    </w:rPr>
  </w:style>
  <w:style w:type="paragraph" w:customStyle="1" w:styleId="Char">
    <w:name w:val="Char"/>
    <w:basedOn w:val="a"/>
    <w:qFormat/>
    <w:rsid w:val="00354EC5"/>
    <w:pPr>
      <w:numPr>
        <w:ilvl w:val="7"/>
        <w:numId w:val="2"/>
      </w:numPr>
      <w:tabs>
        <w:tab w:val="left" w:pos="426"/>
      </w:tabs>
      <w:suppressAutoHyphens/>
      <w:spacing w:before="60"/>
      <w:jc w:val="both"/>
    </w:pPr>
    <w:rPr>
      <w:rFonts w:ascii="Arial" w:hAnsi="Arial"/>
      <w:lang w:val="x-none" w:eastAsia="x-none"/>
    </w:rPr>
  </w:style>
  <w:style w:type="paragraph" w:styleId="af5">
    <w:name w:val="Body Text"/>
    <w:basedOn w:val="a"/>
    <w:link w:val="af6"/>
    <w:uiPriority w:val="99"/>
    <w:rsid w:val="00AA0F0E"/>
    <w:pPr>
      <w:spacing w:after="120"/>
    </w:pPr>
  </w:style>
  <w:style w:type="character" w:customStyle="1" w:styleId="af6">
    <w:name w:val="Основной текст Знак"/>
    <w:basedOn w:val="a0"/>
    <w:link w:val="af5"/>
    <w:uiPriority w:val="99"/>
    <w:rsid w:val="00AA0F0E"/>
    <w:rPr>
      <w:rFonts w:ascii="Times New Roman" w:eastAsia="Times New Roman" w:hAnsi="Times New Roman" w:cs="Times New Roman"/>
    </w:rPr>
  </w:style>
  <w:style w:type="character" w:customStyle="1" w:styleId="s1">
    <w:name w:val="s1"/>
    <w:qFormat/>
    <w:rsid w:val="006E6363"/>
    <w:rPr>
      <w:rFonts w:ascii="Times New Roman" w:hAnsi="Times New Roman" w:cs="Times New Roman" w:hint="default"/>
      <w:b/>
      <w:bCs/>
      <w:color w:val="000000"/>
    </w:rPr>
  </w:style>
  <w:style w:type="character" w:customStyle="1" w:styleId="s2">
    <w:name w:val="s2"/>
    <w:rsid w:val="008E76F2"/>
    <w:rPr>
      <w:rFonts w:ascii="Times New Roman" w:hAnsi="Times New Roman" w:cs="Times New Roman" w:hint="default"/>
      <w:color w:val="333399"/>
      <w:u w:val="single"/>
    </w:rPr>
  </w:style>
  <w:style w:type="paragraph" w:styleId="af7">
    <w:name w:val="No Spacing"/>
    <w:uiPriority w:val="1"/>
    <w:qFormat/>
    <w:rsid w:val="00E04F1A"/>
    <w:rPr>
      <w:rFonts w:ascii="Times New Roman" w:eastAsia="Times New Roman" w:hAnsi="Times New Roman" w:cs="Times New Roman"/>
    </w:rPr>
  </w:style>
  <w:style w:type="character" w:customStyle="1" w:styleId="af0">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f"/>
    <w:uiPriority w:val="99"/>
    <w:locked/>
    <w:rsid w:val="00B068EF"/>
    <w:rPr>
      <w:rFonts w:ascii="Times New Roman" w:eastAsia="Times New Roman" w:hAnsi="Times New Roman" w:cs="Times New Roman"/>
    </w:rPr>
  </w:style>
  <w:style w:type="table" w:styleId="af8">
    <w:name w:val="Table Grid"/>
    <w:basedOn w:val="a1"/>
    <w:uiPriority w:val="59"/>
    <w:rsid w:val="0004011B"/>
    <w:pPr>
      <w:suppressAutoHyphens/>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_"/>
    <w:basedOn w:val="a0"/>
    <w:link w:val="10"/>
    <w:rsid w:val="00BF6856"/>
    <w:rPr>
      <w:b/>
      <w:bCs/>
      <w:sz w:val="22"/>
      <w:szCs w:val="22"/>
      <w:shd w:val="clear" w:color="auto" w:fill="FFFFFF"/>
    </w:rPr>
  </w:style>
  <w:style w:type="character" w:customStyle="1" w:styleId="3">
    <w:name w:val="Основной текст (3)_"/>
    <w:basedOn w:val="a0"/>
    <w:link w:val="30"/>
    <w:rsid w:val="00BF6856"/>
    <w:rPr>
      <w:b/>
      <w:bCs/>
      <w:sz w:val="22"/>
      <w:szCs w:val="22"/>
      <w:shd w:val="clear" w:color="auto" w:fill="FFFFFF"/>
    </w:rPr>
  </w:style>
  <w:style w:type="character" w:customStyle="1" w:styleId="21">
    <w:name w:val="Основной текст (2) + Полужирный"/>
    <w:basedOn w:val="a0"/>
    <w:rsid w:val="00BF685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
    <w:name w:val="Основной текст (2)"/>
    <w:basedOn w:val="a0"/>
    <w:rsid w:val="00BF685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9">
    <w:name w:val="Подпись к таблице_"/>
    <w:basedOn w:val="a0"/>
    <w:link w:val="afa"/>
    <w:rsid w:val="00BF6856"/>
    <w:rPr>
      <w:sz w:val="22"/>
      <w:szCs w:val="22"/>
      <w:shd w:val="clear" w:color="auto" w:fill="FFFFFF"/>
    </w:rPr>
  </w:style>
  <w:style w:type="character" w:customStyle="1" w:styleId="2Exact">
    <w:name w:val="Основной текст (2) Exact"/>
    <w:basedOn w:val="a0"/>
    <w:rsid w:val="00BF6856"/>
    <w:rPr>
      <w:rFonts w:ascii="Times New Roman" w:eastAsia="Times New Roman" w:hAnsi="Times New Roman" w:cs="Times New Roman"/>
      <w:b w:val="0"/>
      <w:bCs w:val="0"/>
      <w:i w:val="0"/>
      <w:iCs w:val="0"/>
      <w:smallCaps w:val="0"/>
      <w:strike w:val="0"/>
      <w:sz w:val="22"/>
      <w:szCs w:val="22"/>
      <w:u w:val="none"/>
    </w:rPr>
  </w:style>
  <w:style w:type="character" w:customStyle="1" w:styleId="51">
    <w:name w:val="Основной текст (5)_"/>
    <w:basedOn w:val="a0"/>
    <w:link w:val="52"/>
    <w:rsid w:val="00BF6856"/>
    <w:rPr>
      <w:b/>
      <w:bCs/>
      <w:i/>
      <w:iCs/>
      <w:shd w:val="clear" w:color="auto" w:fill="FFFFFF"/>
    </w:rPr>
  </w:style>
  <w:style w:type="character" w:customStyle="1" w:styleId="56pt">
    <w:name w:val="Основной текст (5) + 6 pt;Не полужирный;Не курсив"/>
    <w:basedOn w:val="51"/>
    <w:rsid w:val="00BF6856"/>
    <w:rPr>
      <w:b/>
      <w:bCs/>
      <w:i/>
      <w:iCs/>
      <w:color w:val="000000"/>
      <w:spacing w:val="0"/>
      <w:w w:val="100"/>
      <w:position w:val="0"/>
      <w:sz w:val="12"/>
      <w:szCs w:val="12"/>
      <w:shd w:val="clear" w:color="auto" w:fill="FFFFFF"/>
      <w:lang w:val="ru-RU" w:eastAsia="ru-RU" w:bidi="ru-RU"/>
    </w:rPr>
  </w:style>
  <w:style w:type="paragraph" w:customStyle="1" w:styleId="10">
    <w:name w:val="Заголовок №1"/>
    <w:basedOn w:val="a"/>
    <w:link w:val="1"/>
    <w:rsid w:val="00BF6856"/>
    <w:pPr>
      <w:widowControl w:val="0"/>
      <w:shd w:val="clear" w:color="auto" w:fill="FFFFFF"/>
      <w:spacing w:after="300" w:line="0" w:lineRule="atLeast"/>
      <w:ind w:hanging="460"/>
      <w:jc w:val="right"/>
      <w:outlineLvl w:val="0"/>
    </w:pPr>
    <w:rPr>
      <w:rFonts w:asciiTheme="minorHAnsi" w:eastAsiaTheme="minorEastAsia" w:hAnsiTheme="minorHAnsi" w:cstheme="minorBidi"/>
      <w:b/>
      <w:bCs/>
      <w:sz w:val="22"/>
      <w:szCs w:val="22"/>
    </w:rPr>
  </w:style>
  <w:style w:type="paragraph" w:customStyle="1" w:styleId="30">
    <w:name w:val="Основной текст (3)"/>
    <w:basedOn w:val="a"/>
    <w:link w:val="3"/>
    <w:rsid w:val="00BF6856"/>
    <w:pPr>
      <w:widowControl w:val="0"/>
      <w:shd w:val="clear" w:color="auto" w:fill="FFFFFF"/>
      <w:spacing w:before="300" w:line="274" w:lineRule="exact"/>
      <w:jc w:val="center"/>
    </w:pPr>
    <w:rPr>
      <w:rFonts w:asciiTheme="minorHAnsi" w:eastAsiaTheme="minorEastAsia" w:hAnsiTheme="minorHAnsi" w:cstheme="minorBidi"/>
      <w:b/>
      <w:bCs/>
      <w:sz w:val="22"/>
      <w:szCs w:val="22"/>
    </w:rPr>
  </w:style>
  <w:style w:type="paragraph" w:customStyle="1" w:styleId="afa">
    <w:name w:val="Подпись к таблице"/>
    <w:basedOn w:val="a"/>
    <w:link w:val="af9"/>
    <w:rsid w:val="00BF6856"/>
    <w:pPr>
      <w:widowControl w:val="0"/>
      <w:shd w:val="clear" w:color="auto" w:fill="FFFFFF"/>
      <w:spacing w:line="0" w:lineRule="atLeast"/>
    </w:pPr>
    <w:rPr>
      <w:rFonts w:asciiTheme="minorHAnsi" w:eastAsiaTheme="minorEastAsia" w:hAnsiTheme="minorHAnsi" w:cstheme="minorBidi"/>
      <w:sz w:val="22"/>
      <w:szCs w:val="22"/>
    </w:rPr>
  </w:style>
  <w:style w:type="paragraph" w:customStyle="1" w:styleId="52">
    <w:name w:val="Основной текст (5)"/>
    <w:basedOn w:val="a"/>
    <w:link w:val="51"/>
    <w:rsid w:val="00BF6856"/>
    <w:pPr>
      <w:widowControl w:val="0"/>
      <w:shd w:val="clear" w:color="auto" w:fill="FFFFFF"/>
      <w:spacing w:line="274" w:lineRule="exact"/>
      <w:jc w:val="both"/>
    </w:pPr>
    <w:rPr>
      <w:rFonts w:asciiTheme="minorHAnsi" w:eastAsiaTheme="minorEastAsia" w:hAnsiTheme="minorHAnsi" w:cstheme="minorBidi"/>
      <w:b/>
      <w:bCs/>
      <w:i/>
      <w:iCs/>
    </w:rPr>
  </w:style>
  <w:style w:type="character" w:customStyle="1" w:styleId="20">
    <w:name w:val="Заголовок 2 Знак"/>
    <w:basedOn w:val="a0"/>
    <w:link w:val="2"/>
    <w:uiPriority w:val="9"/>
    <w:rsid w:val="00FE6070"/>
    <w:rPr>
      <w:rFonts w:asciiTheme="majorHAnsi" w:eastAsiaTheme="majorEastAsia" w:hAnsiTheme="majorHAnsi" w:cstheme="majorBidi"/>
      <w:b/>
      <w:bCs/>
      <w:color w:val="4F81BD" w:themeColor="accent1"/>
      <w:sz w:val="26"/>
      <w:szCs w:val="26"/>
      <w:lang w:bidi="ru-RU"/>
    </w:rPr>
  </w:style>
  <w:style w:type="character" w:customStyle="1" w:styleId="3Exact">
    <w:name w:val="Основной текст (3) Exact"/>
    <w:basedOn w:val="a0"/>
    <w:rsid w:val="00FE6070"/>
    <w:rPr>
      <w:rFonts w:ascii="Cambria" w:eastAsia="Cambria" w:hAnsi="Cambria" w:cs="Cambria"/>
      <w:b/>
      <w:bCs/>
      <w:i w:val="0"/>
      <w:iCs w:val="0"/>
      <w:smallCaps w:val="0"/>
      <w:strike w:val="0"/>
      <w:u w:val="none"/>
    </w:rPr>
  </w:style>
  <w:style w:type="character" w:customStyle="1" w:styleId="3Exact0">
    <w:name w:val="Основной текст (3) + Не полужирный Exact"/>
    <w:basedOn w:val="3"/>
    <w:rsid w:val="00FE6070"/>
    <w:rPr>
      <w:rFonts w:ascii="Cambria" w:eastAsia="Cambria" w:hAnsi="Cambria" w:cs="Cambria"/>
      <w:b/>
      <w:bCs/>
      <w:color w:val="000000"/>
      <w:spacing w:val="0"/>
      <w:w w:val="100"/>
      <w:position w:val="0"/>
      <w:sz w:val="24"/>
      <w:szCs w:val="24"/>
      <w:shd w:val="clear" w:color="auto" w:fill="FFFFFF"/>
      <w:lang w:val="ru-RU" w:eastAsia="ru-RU" w:bidi="ru-RU"/>
    </w:rPr>
  </w:style>
  <w:style w:type="character" w:styleId="afb">
    <w:name w:val="Emphasis"/>
    <w:basedOn w:val="a0"/>
    <w:uiPriority w:val="20"/>
    <w:qFormat/>
    <w:rsid w:val="00DB246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EB0"/>
    <w:rPr>
      <w:rFonts w:ascii="Times New Roman" w:eastAsia="Times New Roman" w:hAnsi="Times New Roman" w:cs="Times New Roman"/>
    </w:rPr>
  </w:style>
  <w:style w:type="paragraph" w:styleId="2">
    <w:name w:val="heading 2"/>
    <w:basedOn w:val="a"/>
    <w:next w:val="a"/>
    <w:link w:val="20"/>
    <w:uiPriority w:val="9"/>
    <w:unhideWhenUsed/>
    <w:qFormat/>
    <w:rsid w:val="00FE6070"/>
    <w:pPr>
      <w:keepNext/>
      <w:keepLines/>
      <w:widowControl w:val="0"/>
      <w:spacing w:before="200"/>
      <w:outlineLvl w:val="1"/>
    </w:pPr>
    <w:rPr>
      <w:rFonts w:asciiTheme="majorHAnsi" w:eastAsiaTheme="majorEastAsia" w:hAnsiTheme="majorHAnsi" w:cstheme="majorBidi"/>
      <w:b/>
      <w:bCs/>
      <w:color w:val="4F81BD" w:themeColor="accent1"/>
      <w:sz w:val="26"/>
      <w:szCs w:val="26"/>
      <w:lang w:bidi="ru-RU"/>
    </w:rPr>
  </w:style>
  <w:style w:type="paragraph" w:styleId="5">
    <w:name w:val="heading 5"/>
    <w:basedOn w:val="a"/>
    <w:next w:val="a"/>
    <w:link w:val="50"/>
    <w:semiHidden/>
    <w:unhideWhenUsed/>
    <w:qFormat/>
    <w:rsid w:val="00BC66C9"/>
    <w:pPr>
      <w:keepNext/>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BC66C9"/>
    <w:rPr>
      <w:rFonts w:ascii="Times New Roman" w:eastAsia="Times New Roman" w:hAnsi="Times New Roman" w:cs="Times New Roman"/>
      <w:b/>
      <w:bCs/>
      <w:sz w:val="28"/>
    </w:rPr>
  </w:style>
  <w:style w:type="character" w:styleId="a3">
    <w:name w:val="Hyperlink"/>
    <w:uiPriority w:val="99"/>
    <w:unhideWhenUsed/>
    <w:rsid w:val="00BC66C9"/>
    <w:rPr>
      <w:rFonts w:ascii="Times New Roman" w:hAnsi="Times New Roman" w:cs="Times New Roman" w:hint="default"/>
      <w:b/>
      <w:bCs/>
      <w:i w:val="0"/>
      <w:iCs w:val="0"/>
      <w:color w:val="000080"/>
      <w:sz w:val="16"/>
      <w:szCs w:val="16"/>
      <w:u w:val="single"/>
    </w:rPr>
  </w:style>
  <w:style w:type="paragraph" w:styleId="a4">
    <w:name w:val="header"/>
    <w:basedOn w:val="a"/>
    <w:link w:val="a5"/>
    <w:uiPriority w:val="99"/>
    <w:unhideWhenUsed/>
    <w:rsid w:val="00BC66C9"/>
    <w:pPr>
      <w:tabs>
        <w:tab w:val="center" w:pos="4677"/>
        <w:tab w:val="right" w:pos="9355"/>
      </w:tabs>
    </w:pPr>
  </w:style>
  <w:style w:type="character" w:customStyle="1" w:styleId="a5">
    <w:name w:val="Верхний колонтитул Знак"/>
    <w:basedOn w:val="a0"/>
    <w:link w:val="a4"/>
    <w:uiPriority w:val="99"/>
    <w:rsid w:val="00BC66C9"/>
    <w:rPr>
      <w:rFonts w:ascii="Times New Roman" w:eastAsia="Times New Roman" w:hAnsi="Times New Roman" w:cs="Times New Roman"/>
    </w:rPr>
  </w:style>
  <w:style w:type="paragraph" w:styleId="a6">
    <w:name w:val="footer"/>
    <w:basedOn w:val="a"/>
    <w:link w:val="a7"/>
    <w:uiPriority w:val="99"/>
    <w:unhideWhenUsed/>
    <w:rsid w:val="00BC66C9"/>
    <w:pPr>
      <w:tabs>
        <w:tab w:val="center" w:pos="4677"/>
        <w:tab w:val="right" w:pos="9355"/>
      </w:tabs>
    </w:pPr>
  </w:style>
  <w:style w:type="character" w:customStyle="1" w:styleId="a7">
    <w:name w:val="Нижний колонтитул Знак"/>
    <w:basedOn w:val="a0"/>
    <w:link w:val="a6"/>
    <w:uiPriority w:val="99"/>
    <w:rsid w:val="00BC66C9"/>
    <w:rPr>
      <w:rFonts w:ascii="Times New Roman" w:eastAsia="Times New Roman" w:hAnsi="Times New Roman" w:cs="Times New Roman"/>
    </w:rPr>
  </w:style>
  <w:style w:type="character" w:customStyle="1" w:styleId="s0">
    <w:name w:val="s0"/>
    <w:rsid w:val="00BC66C9"/>
    <w:rPr>
      <w:rFonts w:ascii="Times New Roman" w:hAnsi="Times New Roman" w:cs="Times New Roman" w:hint="default"/>
      <w:b w:val="0"/>
      <w:bCs w:val="0"/>
      <w:i w:val="0"/>
      <w:iCs w:val="0"/>
      <w:strike w:val="0"/>
      <w:dstrike w:val="0"/>
      <w:color w:val="000000"/>
      <w:sz w:val="18"/>
      <w:szCs w:val="18"/>
      <w:u w:val="none"/>
      <w:effect w:val="none"/>
    </w:rPr>
  </w:style>
  <w:style w:type="paragraph" w:customStyle="1" w:styleId="Iauiue">
    <w:name w:val="Iau?iue"/>
    <w:rsid w:val="00BC66C9"/>
    <w:pPr>
      <w:widowControl w:val="0"/>
    </w:pPr>
    <w:rPr>
      <w:rFonts w:ascii="Times New Roman" w:eastAsia="Times New Roman" w:hAnsi="Times New Roman" w:cs="Times New Roman"/>
      <w:sz w:val="20"/>
      <w:szCs w:val="20"/>
    </w:rPr>
  </w:style>
  <w:style w:type="paragraph" w:styleId="a8">
    <w:name w:val="Balloon Text"/>
    <w:basedOn w:val="a"/>
    <w:link w:val="a9"/>
    <w:uiPriority w:val="99"/>
    <w:semiHidden/>
    <w:unhideWhenUsed/>
    <w:rsid w:val="00E96A76"/>
    <w:rPr>
      <w:rFonts w:ascii="Segoe UI" w:hAnsi="Segoe UI" w:cs="Segoe UI"/>
      <w:sz w:val="18"/>
      <w:szCs w:val="18"/>
    </w:rPr>
  </w:style>
  <w:style w:type="character" w:customStyle="1" w:styleId="a9">
    <w:name w:val="Текст выноски Знак"/>
    <w:basedOn w:val="a0"/>
    <w:link w:val="a8"/>
    <w:uiPriority w:val="99"/>
    <w:semiHidden/>
    <w:rsid w:val="00E96A76"/>
    <w:rPr>
      <w:rFonts w:ascii="Segoe UI" w:eastAsia="Times New Roman" w:hAnsi="Segoe UI" w:cs="Segoe UI"/>
      <w:sz w:val="18"/>
      <w:szCs w:val="18"/>
    </w:rPr>
  </w:style>
  <w:style w:type="character" w:styleId="aa">
    <w:name w:val="annotation reference"/>
    <w:basedOn w:val="a0"/>
    <w:uiPriority w:val="99"/>
    <w:unhideWhenUsed/>
    <w:rsid w:val="00FB4EC1"/>
    <w:rPr>
      <w:sz w:val="16"/>
      <w:szCs w:val="16"/>
    </w:rPr>
  </w:style>
  <w:style w:type="paragraph" w:styleId="ab">
    <w:name w:val="annotation text"/>
    <w:basedOn w:val="a"/>
    <w:link w:val="ac"/>
    <w:unhideWhenUsed/>
    <w:rsid w:val="00FB4EC1"/>
    <w:rPr>
      <w:sz w:val="20"/>
      <w:szCs w:val="20"/>
    </w:rPr>
  </w:style>
  <w:style w:type="character" w:customStyle="1" w:styleId="ac">
    <w:name w:val="Текст примечания Знак"/>
    <w:basedOn w:val="a0"/>
    <w:link w:val="ab"/>
    <w:rsid w:val="00FB4EC1"/>
    <w:rPr>
      <w:rFonts w:ascii="Times New Roman" w:eastAsia="Times New Roman" w:hAnsi="Times New Roman" w:cs="Times New Roman"/>
      <w:sz w:val="20"/>
      <w:szCs w:val="20"/>
    </w:rPr>
  </w:style>
  <w:style w:type="paragraph" w:styleId="ad">
    <w:name w:val="annotation subject"/>
    <w:basedOn w:val="ab"/>
    <w:next w:val="ab"/>
    <w:link w:val="ae"/>
    <w:uiPriority w:val="99"/>
    <w:semiHidden/>
    <w:unhideWhenUsed/>
    <w:rsid w:val="00FB4EC1"/>
    <w:rPr>
      <w:b/>
      <w:bCs/>
    </w:rPr>
  </w:style>
  <w:style w:type="character" w:customStyle="1" w:styleId="ae">
    <w:name w:val="Тема примечания Знак"/>
    <w:basedOn w:val="ac"/>
    <w:link w:val="ad"/>
    <w:uiPriority w:val="99"/>
    <w:semiHidden/>
    <w:rsid w:val="00FB4EC1"/>
    <w:rPr>
      <w:rFonts w:ascii="Times New Roman" w:eastAsia="Times New Roman" w:hAnsi="Times New Roman" w:cs="Times New Roman"/>
      <w:b/>
      <w:bCs/>
      <w:sz w:val="20"/>
      <w:szCs w:val="20"/>
    </w:rPr>
  </w:style>
  <w:style w:type="paragraph" w:styleId="af">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f0"/>
    <w:uiPriority w:val="99"/>
    <w:unhideWhenUsed/>
    <w:qFormat/>
    <w:rsid w:val="00DD5A7C"/>
    <w:pPr>
      <w:spacing w:after="225" w:line="315" w:lineRule="atLeast"/>
    </w:pPr>
  </w:style>
  <w:style w:type="paragraph" w:styleId="af1">
    <w:name w:val="Revision"/>
    <w:hidden/>
    <w:uiPriority w:val="99"/>
    <w:semiHidden/>
    <w:rsid w:val="00326FF4"/>
    <w:rPr>
      <w:rFonts w:ascii="Times New Roman" w:eastAsia="Times New Roman" w:hAnsi="Times New Roman" w:cs="Times New Roman"/>
    </w:rPr>
  </w:style>
  <w:style w:type="paragraph" w:styleId="af2">
    <w:name w:val="Plain Text"/>
    <w:basedOn w:val="a"/>
    <w:link w:val="af3"/>
    <w:uiPriority w:val="99"/>
    <w:rsid w:val="00E43C0F"/>
    <w:rPr>
      <w:rFonts w:ascii="Courier New" w:hAnsi="Courier New" w:cs="Courier New"/>
      <w:sz w:val="20"/>
      <w:szCs w:val="20"/>
    </w:rPr>
  </w:style>
  <w:style w:type="character" w:customStyle="1" w:styleId="af3">
    <w:name w:val="Текст Знак"/>
    <w:basedOn w:val="a0"/>
    <w:link w:val="af2"/>
    <w:uiPriority w:val="99"/>
    <w:rsid w:val="00E43C0F"/>
    <w:rPr>
      <w:rFonts w:ascii="Courier New" w:eastAsia="Times New Roman" w:hAnsi="Courier New" w:cs="Courier New"/>
      <w:sz w:val="20"/>
      <w:szCs w:val="20"/>
    </w:rPr>
  </w:style>
  <w:style w:type="paragraph" w:styleId="af4">
    <w:name w:val="List Paragraph"/>
    <w:basedOn w:val="a"/>
    <w:uiPriority w:val="99"/>
    <w:qFormat/>
    <w:rsid w:val="00334F71"/>
    <w:pPr>
      <w:ind w:left="720"/>
      <w:contextualSpacing/>
    </w:pPr>
  </w:style>
  <w:style w:type="paragraph" w:customStyle="1" w:styleId="-51">
    <w:name w:val="Светлый список - Акцент 51"/>
    <w:basedOn w:val="a"/>
    <w:uiPriority w:val="34"/>
    <w:rsid w:val="00334F71"/>
    <w:pPr>
      <w:ind w:left="720"/>
      <w:contextualSpacing/>
    </w:pPr>
    <w:rPr>
      <w:rFonts w:ascii="Calibri" w:hAnsi="Calibri"/>
    </w:rPr>
  </w:style>
  <w:style w:type="paragraph" w:customStyle="1" w:styleId="Char">
    <w:name w:val="Char"/>
    <w:basedOn w:val="a"/>
    <w:qFormat/>
    <w:rsid w:val="00354EC5"/>
    <w:pPr>
      <w:numPr>
        <w:ilvl w:val="7"/>
        <w:numId w:val="2"/>
      </w:numPr>
      <w:tabs>
        <w:tab w:val="left" w:pos="426"/>
      </w:tabs>
      <w:suppressAutoHyphens/>
      <w:spacing w:before="60"/>
      <w:jc w:val="both"/>
    </w:pPr>
    <w:rPr>
      <w:rFonts w:ascii="Arial" w:hAnsi="Arial"/>
      <w:lang w:val="x-none" w:eastAsia="x-none"/>
    </w:rPr>
  </w:style>
  <w:style w:type="paragraph" w:styleId="af5">
    <w:name w:val="Body Text"/>
    <w:basedOn w:val="a"/>
    <w:link w:val="af6"/>
    <w:uiPriority w:val="99"/>
    <w:rsid w:val="00AA0F0E"/>
    <w:pPr>
      <w:spacing w:after="120"/>
    </w:pPr>
  </w:style>
  <w:style w:type="character" w:customStyle="1" w:styleId="af6">
    <w:name w:val="Основной текст Знак"/>
    <w:basedOn w:val="a0"/>
    <w:link w:val="af5"/>
    <w:uiPriority w:val="99"/>
    <w:rsid w:val="00AA0F0E"/>
    <w:rPr>
      <w:rFonts w:ascii="Times New Roman" w:eastAsia="Times New Roman" w:hAnsi="Times New Roman" w:cs="Times New Roman"/>
    </w:rPr>
  </w:style>
  <w:style w:type="character" w:customStyle="1" w:styleId="s1">
    <w:name w:val="s1"/>
    <w:qFormat/>
    <w:rsid w:val="006E6363"/>
    <w:rPr>
      <w:rFonts w:ascii="Times New Roman" w:hAnsi="Times New Roman" w:cs="Times New Roman" w:hint="default"/>
      <w:b/>
      <w:bCs/>
      <w:color w:val="000000"/>
    </w:rPr>
  </w:style>
  <w:style w:type="character" w:customStyle="1" w:styleId="s2">
    <w:name w:val="s2"/>
    <w:rsid w:val="008E76F2"/>
    <w:rPr>
      <w:rFonts w:ascii="Times New Roman" w:hAnsi="Times New Roman" w:cs="Times New Roman" w:hint="default"/>
      <w:color w:val="333399"/>
      <w:u w:val="single"/>
    </w:rPr>
  </w:style>
  <w:style w:type="paragraph" w:styleId="af7">
    <w:name w:val="No Spacing"/>
    <w:uiPriority w:val="1"/>
    <w:qFormat/>
    <w:rsid w:val="00E04F1A"/>
    <w:rPr>
      <w:rFonts w:ascii="Times New Roman" w:eastAsia="Times New Roman" w:hAnsi="Times New Roman" w:cs="Times New Roman"/>
    </w:rPr>
  </w:style>
  <w:style w:type="character" w:customStyle="1" w:styleId="af0">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f"/>
    <w:uiPriority w:val="99"/>
    <w:locked/>
    <w:rsid w:val="00B068EF"/>
    <w:rPr>
      <w:rFonts w:ascii="Times New Roman" w:eastAsia="Times New Roman" w:hAnsi="Times New Roman" w:cs="Times New Roman"/>
    </w:rPr>
  </w:style>
  <w:style w:type="table" w:styleId="af8">
    <w:name w:val="Table Grid"/>
    <w:basedOn w:val="a1"/>
    <w:uiPriority w:val="59"/>
    <w:rsid w:val="0004011B"/>
    <w:pPr>
      <w:suppressAutoHyphens/>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_"/>
    <w:basedOn w:val="a0"/>
    <w:link w:val="10"/>
    <w:rsid w:val="00BF6856"/>
    <w:rPr>
      <w:b/>
      <w:bCs/>
      <w:sz w:val="22"/>
      <w:szCs w:val="22"/>
      <w:shd w:val="clear" w:color="auto" w:fill="FFFFFF"/>
    </w:rPr>
  </w:style>
  <w:style w:type="character" w:customStyle="1" w:styleId="3">
    <w:name w:val="Основной текст (3)_"/>
    <w:basedOn w:val="a0"/>
    <w:link w:val="30"/>
    <w:rsid w:val="00BF6856"/>
    <w:rPr>
      <w:b/>
      <w:bCs/>
      <w:sz w:val="22"/>
      <w:szCs w:val="22"/>
      <w:shd w:val="clear" w:color="auto" w:fill="FFFFFF"/>
    </w:rPr>
  </w:style>
  <w:style w:type="character" w:customStyle="1" w:styleId="21">
    <w:name w:val="Основной текст (2) + Полужирный"/>
    <w:basedOn w:val="a0"/>
    <w:rsid w:val="00BF685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
    <w:name w:val="Основной текст (2)"/>
    <w:basedOn w:val="a0"/>
    <w:rsid w:val="00BF685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9">
    <w:name w:val="Подпись к таблице_"/>
    <w:basedOn w:val="a0"/>
    <w:link w:val="afa"/>
    <w:rsid w:val="00BF6856"/>
    <w:rPr>
      <w:sz w:val="22"/>
      <w:szCs w:val="22"/>
      <w:shd w:val="clear" w:color="auto" w:fill="FFFFFF"/>
    </w:rPr>
  </w:style>
  <w:style w:type="character" w:customStyle="1" w:styleId="2Exact">
    <w:name w:val="Основной текст (2) Exact"/>
    <w:basedOn w:val="a0"/>
    <w:rsid w:val="00BF6856"/>
    <w:rPr>
      <w:rFonts w:ascii="Times New Roman" w:eastAsia="Times New Roman" w:hAnsi="Times New Roman" w:cs="Times New Roman"/>
      <w:b w:val="0"/>
      <w:bCs w:val="0"/>
      <w:i w:val="0"/>
      <w:iCs w:val="0"/>
      <w:smallCaps w:val="0"/>
      <w:strike w:val="0"/>
      <w:sz w:val="22"/>
      <w:szCs w:val="22"/>
      <w:u w:val="none"/>
    </w:rPr>
  </w:style>
  <w:style w:type="character" w:customStyle="1" w:styleId="51">
    <w:name w:val="Основной текст (5)_"/>
    <w:basedOn w:val="a0"/>
    <w:link w:val="52"/>
    <w:rsid w:val="00BF6856"/>
    <w:rPr>
      <w:b/>
      <w:bCs/>
      <w:i/>
      <w:iCs/>
      <w:shd w:val="clear" w:color="auto" w:fill="FFFFFF"/>
    </w:rPr>
  </w:style>
  <w:style w:type="character" w:customStyle="1" w:styleId="56pt">
    <w:name w:val="Основной текст (5) + 6 pt;Не полужирный;Не курсив"/>
    <w:basedOn w:val="51"/>
    <w:rsid w:val="00BF6856"/>
    <w:rPr>
      <w:b/>
      <w:bCs/>
      <w:i/>
      <w:iCs/>
      <w:color w:val="000000"/>
      <w:spacing w:val="0"/>
      <w:w w:val="100"/>
      <w:position w:val="0"/>
      <w:sz w:val="12"/>
      <w:szCs w:val="12"/>
      <w:shd w:val="clear" w:color="auto" w:fill="FFFFFF"/>
      <w:lang w:val="ru-RU" w:eastAsia="ru-RU" w:bidi="ru-RU"/>
    </w:rPr>
  </w:style>
  <w:style w:type="paragraph" w:customStyle="1" w:styleId="10">
    <w:name w:val="Заголовок №1"/>
    <w:basedOn w:val="a"/>
    <w:link w:val="1"/>
    <w:rsid w:val="00BF6856"/>
    <w:pPr>
      <w:widowControl w:val="0"/>
      <w:shd w:val="clear" w:color="auto" w:fill="FFFFFF"/>
      <w:spacing w:after="300" w:line="0" w:lineRule="atLeast"/>
      <w:ind w:hanging="460"/>
      <w:jc w:val="right"/>
      <w:outlineLvl w:val="0"/>
    </w:pPr>
    <w:rPr>
      <w:rFonts w:asciiTheme="minorHAnsi" w:eastAsiaTheme="minorEastAsia" w:hAnsiTheme="minorHAnsi" w:cstheme="minorBidi"/>
      <w:b/>
      <w:bCs/>
      <w:sz w:val="22"/>
      <w:szCs w:val="22"/>
    </w:rPr>
  </w:style>
  <w:style w:type="paragraph" w:customStyle="1" w:styleId="30">
    <w:name w:val="Основной текст (3)"/>
    <w:basedOn w:val="a"/>
    <w:link w:val="3"/>
    <w:rsid w:val="00BF6856"/>
    <w:pPr>
      <w:widowControl w:val="0"/>
      <w:shd w:val="clear" w:color="auto" w:fill="FFFFFF"/>
      <w:spacing w:before="300" w:line="274" w:lineRule="exact"/>
      <w:jc w:val="center"/>
    </w:pPr>
    <w:rPr>
      <w:rFonts w:asciiTheme="minorHAnsi" w:eastAsiaTheme="minorEastAsia" w:hAnsiTheme="minorHAnsi" w:cstheme="minorBidi"/>
      <w:b/>
      <w:bCs/>
      <w:sz w:val="22"/>
      <w:szCs w:val="22"/>
    </w:rPr>
  </w:style>
  <w:style w:type="paragraph" w:customStyle="1" w:styleId="afa">
    <w:name w:val="Подпись к таблице"/>
    <w:basedOn w:val="a"/>
    <w:link w:val="af9"/>
    <w:rsid w:val="00BF6856"/>
    <w:pPr>
      <w:widowControl w:val="0"/>
      <w:shd w:val="clear" w:color="auto" w:fill="FFFFFF"/>
      <w:spacing w:line="0" w:lineRule="atLeast"/>
    </w:pPr>
    <w:rPr>
      <w:rFonts w:asciiTheme="minorHAnsi" w:eastAsiaTheme="minorEastAsia" w:hAnsiTheme="minorHAnsi" w:cstheme="minorBidi"/>
      <w:sz w:val="22"/>
      <w:szCs w:val="22"/>
    </w:rPr>
  </w:style>
  <w:style w:type="paragraph" w:customStyle="1" w:styleId="52">
    <w:name w:val="Основной текст (5)"/>
    <w:basedOn w:val="a"/>
    <w:link w:val="51"/>
    <w:rsid w:val="00BF6856"/>
    <w:pPr>
      <w:widowControl w:val="0"/>
      <w:shd w:val="clear" w:color="auto" w:fill="FFFFFF"/>
      <w:spacing w:line="274" w:lineRule="exact"/>
      <w:jc w:val="both"/>
    </w:pPr>
    <w:rPr>
      <w:rFonts w:asciiTheme="minorHAnsi" w:eastAsiaTheme="minorEastAsia" w:hAnsiTheme="minorHAnsi" w:cstheme="minorBidi"/>
      <w:b/>
      <w:bCs/>
      <w:i/>
      <w:iCs/>
    </w:rPr>
  </w:style>
  <w:style w:type="character" w:customStyle="1" w:styleId="20">
    <w:name w:val="Заголовок 2 Знак"/>
    <w:basedOn w:val="a0"/>
    <w:link w:val="2"/>
    <w:uiPriority w:val="9"/>
    <w:rsid w:val="00FE6070"/>
    <w:rPr>
      <w:rFonts w:asciiTheme="majorHAnsi" w:eastAsiaTheme="majorEastAsia" w:hAnsiTheme="majorHAnsi" w:cstheme="majorBidi"/>
      <w:b/>
      <w:bCs/>
      <w:color w:val="4F81BD" w:themeColor="accent1"/>
      <w:sz w:val="26"/>
      <w:szCs w:val="26"/>
      <w:lang w:bidi="ru-RU"/>
    </w:rPr>
  </w:style>
  <w:style w:type="character" w:customStyle="1" w:styleId="3Exact">
    <w:name w:val="Основной текст (3) Exact"/>
    <w:basedOn w:val="a0"/>
    <w:rsid w:val="00FE6070"/>
    <w:rPr>
      <w:rFonts w:ascii="Cambria" w:eastAsia="Cambria" w:hAnsi="Cambria" w:cs="Cambria"/>
      <w:b/>
      <w:bCs/>
      <w:i w:val="0"/>
      <w:iCs w:val="0"/>
      <w:smallCaps w:val="0"/>
      <w:strike w:val="0"/>
      <w:u w:val="none"/>
    </w:rPr>
  </w:style>
  <w:style w:type="character" w:customStyle="1" w:styleId="3Exact0">
    <w:name w:val="Основной текст (3) + Не полужирный Exact"/>
    <w:basedOn w:val="3"/>
    <w:rsid w:val="00FE6070"/>
    <w:rPr>
      <w:rFonts w:ascii="Cambria" w:eastAsia="Cambria" w:hAnsi="Cambria" w:cs="Cambria"/>
      <w:b/>
      <w:bCs/>
      <w:color w:val="000000"/>
      <w:spacing w:val="0"/>
      <w:w w:val="100"/>
      <w:position w:val="0"/>
      <w:sz w:val="24"/>
      <w:szCs w:val="24"/>
      <w:shd w:val="clear" w:color="auto" w:fill="FFFFFF"/>
      <w:lang w:val="ru-RU" w:eastAsia="ru-RU" w:bidi="ru-RU"/>
    </w:rPr>
  </w:style>
  <w:style w:type="character" w:styleId="afb">
    <w:name w:val="Emphasis"/>
    <w:basedOn w:val="a0"/>
    <w:uiPriority w:val="20"/>
    <w:qFormat/>
    <w:rsid w:val="00DB24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7460">
      <w:bodyDiv w:val="1"/>
      <w:marLeft w:val="0"/>
      <w:marRight w:val="0"/>
      <w:marTop w:val="0"/>
      <w:marBottom w:val="0"/>
      <w:divBdr>
        <w:top w:val="none" w:sz="0" w:space="0" w:color="auto"/>
        <w:left w:val="none" w:sz="0" w:space="0" w:color="auto"/>
        <w:bottom w:val="none" w:sz="0" w:space="0" w:color="auto"/>
        <w:right w:val="none" w:sz="0" w:space="0" w:color="auto"/>
      </w:divBdr>
    </w:div>
    <w:div w:id="45180219">
      <w:bodyDiv w:val="1"/>
      <w:marLeft w:val="0"/>
      <w:marRight w:val="0"/>
      <w:marTop w:val="0"/>
      <w:marBottom w:val="0"/>
      <w:divBdr>
        <w:top w:val="none" w:sz="0" w:space="0" w:color="auto"/>
        <w:left w:val="none" w:sz="0" w:space="0" w:color="auto"/>
        <w:bottom w:val="none" w:sz="0" w:space="0" w:color="auto"/>
        <w:right w:val="none" w:sz="0" w:space="0" w:color="auto"/>
      </w:divBdr>
    </w:div>
    <w:div w:id="61296170">
      <w:bodyDiv w:val="1"/>
      <w:marLeft w:val="0"/>
      <w:marRight w:val="0"/>
      <w:marTop w:val="0"/>
      <w:marBottom w:val="0"/>
      <w:divBdr>
        <w:top w:val="none" w:sz="0" w:space="0" w:color="auto"/>
        <w:left w:val="none" w:sz="0" w:space="0" w:color="auto"/>
        <w:bottom w:val="none" w:sz="0" w:space="0" w:color="auto"/>
        <w:right w:val="none" w:sz="0" w:space="0" w:color="auto"/>
      </w:divBdr>
    </w:div>
    <w:div w:id="108935340">
      <w:bodyDiv w:val="1"/>
      <w:marLeft w:val="0"/>
      <w:marRight w:val="0"/>
      <w:marTop w:val="0"/>
      <w:marBottom w:val="0"/>
      <w:divBdr>
        <w:top w:val="none" w:sz="0" w:space="0" w:color="auto"/>
        <w:left w:val="none" w:sz="0" w:space="0" w:color="auto"/>
        <w:bottom w:val="none" w:sz="0" w:space="0" w:color="auto"/>
        <w:right w:val="none" w:sz="0" w:space="0" w:color="auto"/>
      </w:divBdr>
    </w:div>
    <w:div w:id="124399467">
      <w:bodyDiv w:val="1"/>
      <w:marLeft w:val="0"/>
      <w:marRight w:val="0"/>
      <w:marTop w:val="0"/>
      <w:marBottom w:val="0"/>
      <w:divBdr>
        <w:top w:val="none" w:sz="0" w:space="0" w:color="auto"/>
        <w:left w:val="none" w:sz="0" w:space="0" w:color="auto"/>
        <w:bottom w:val="none" w:sz="0" w:space="0" w:color="auto"/>
        <w:right w:val="none" w:sz="0" w:space="0" w:color="auto"/>
      </w:divBdr>
    </w:div>
    <w:div w:id="140466865">
      <w:bodyDiv w:val="1"/>
      <w:marLeft w:val="0"/>
      <w:marRight w:val="0"/>
      <w:marTop w:val="0"/>
      <w:marBottom w:val="0"/>
      <w:divBdr>
        <w:top w:val="none" w:sz="0" w:space="0" w:color="auto"/>
        <w:left w:val="none" w:sz="0" w:space="0" w:color="auto"/>
        <w:bottom w:val="none" w:sz="0" w:space="0" w:color="auto"/>
        <w:right w:val="none" w:sz="0" w:space="0" w:color="auto"/>
      </w:divBdr>
    </w:div>
    <w:div w:id="189611785">
      <w:bodyDiv w:val="1"/>
      <w:marLeft w:val="0"/>
      <w:marRight w:val="0"/>
      <w:marTop w:val="0"/>
      <w:marBottom w:val="0"/>
      <w:divBdr>
        <w:top w:val="none" w:sz="0" w:space="0" w:color="auto"/>
        <w:left w:val="none" w:sz="0" w:space="0" w:color="auto"/>
        <w:bottom w:val="none" w:sz="0" w:space="0" w:color="auto"/>
        <w:right w:val="none" w:sz="0" w:space="0" w:color="auto"/>
      </w:divBdr>
    </w:div>
    <w:div w:id="230123146">
      <w:bodyDiv w:val="1"/>
      <w:marLeft w:val="0"/>
      <w:marRight w:val="0"/>
      <w:marTop w:val="0"/>
      <w:marBottom w:val="0"/>
      <w:divBdr>
        <w:top w:val="none" w:sz="0" w:space="0" w:color="auto"/>
        <w:left w:val="none" w:sz="0" w:space="0" w:color="auto"/>
        <w:bottom w:val="none" w:sz="0" w:space="0" w:color="auto"/>
        <w:right w:val="none" w:sz="0" w:space="0" w:color="auto"/>
      </w:divBdr>
    </w:div>
    <w:div w:id="236716447">
      <w:bodyDiv w:val="1"/>
      <w:marLeft w:val="0"/>
      <w:marRight w:val="0"/>
      <w:marTop w:val="0"/>
      <w:marBottom w:val="0"/>
      <w:divBdr>
        <w:top w:val="none" w:sz="0" w:space="0" w:color="auto"/>
        <w:left w:val="none" w:sz="0" w:space="0" w:color="auto"/>
        <w:bottom w:val="none" w:sz="0" w:space="0" w:color="auto"/>
        <w:right w:val="none" w:sz="0" w:space="0" w:color="auto"/>
      </w:divBdr>
    </w:div>
    <w:div w:id="542138505">
      <w:bodyDiv w:val="1"/>
      <w:marLeft w:val="0"/>
      <w:marRight w:val="0"/>
      <w:marTop w:val="0"/>
      <w:marBottom w:val="0"/>
      <w:divBdr>
        <w:top w:val="none" w:sz="0" w:space="0" w:color="auto"/>
        <w:left w:val="none" w:sz="0" w:space="0" w:color="auto"/>
        <w:bottom w:val="none" w:sz="0" w:space="0" w:color="auto"/>
        <w:right w:val="none" w:sz="0" w:space="0" w:color="auto"/>
      </w:divBdr>
    </w:div>
    <w:div w:id="836457652">
      <w:bodyDiv w:val="1"/>
      <w:marLeft w:val="0"/>
      <w:marRight w:val="0"/>
      <w:marTop w:val="0"/>
      <w:marBottom w:val="0"/>
      <w:divBdr>
        <w:top w:val="none" w:sz="0" w:space="0" w:color="auto"/>
        <w:left w:val="none" w:sz="0" w:space="0" w:color="auto"/>
        <w:bottom w:val="none" w:sz="0" w:space="0" w:color="auto"/>
        <w:right w:val="none" w:sz="0" w:space="0" w:color="auto"/>
      </w:divBdr>
    </w:div>
    <w:div w:id="1395398132">
      <w:bodyDiv w:val="1"/>
      <w:marLeft w:val="0"/>
      <w:marRight w:val="0"/>
      <w:marTop w:val="0"/>
      <w:marBottom w:val="0"/>
      <w:divBdr>
        <w:top w:val="none" w:sz="0" w:space="0" w:color="auto"/>
        <w:left w:val="none" w:sz="0" w:space="0" w:color="auto"/>
        <w:bottom w:val="none" w:sz="0" w:space="0" w:color="auto"/>
        <w:right w:val="none" w:sz="0" w:space="0" w:color="auto"/>
      </w:divBdr>
    </w:div>
    <w:div w:id="2037002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jl:31094601.4%2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2CEF9-EDED-4ABC-BF82-488B45A44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10008</Words>
  <Characters>57052</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АО "Трест Средазэнергомонтаж"</Company>
  <LinksUpToDate>false</LinksUpToDate>
  <CharactersWithSpaces>66927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Джансагимова</dc:creator>
  <cp:lastModifiedBy>Админ</cp:lastModifiedBy>
  <cp:revision>2</cp:revision>
  <cp:lastPrinted>2022-05-15T14:54:00Z</cp:lastPrinted>
  <dcterms:created xsi:type="dcterms:W3CDTF">2022-05-16T05:51:00Z</dcterms:created>
  <dcterms:modified xsi:type="dcterms:W3CDTF">2022-05-16T05:51:00Z</dcterms:modified>
</cp:coreProperties>
</file>